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BCAF2" w14:textId="77777777" w:rsidR="0006031C" w:rsidRDefault="0006031C" w:rsidP="00A371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lang w:val="es-ES" w:eastAsia="en-US"/>
        </w:rPr>
      </w:pPr>
    </w:p>
    <w:p w14:paraId="1DFE3210" w14:textId="74C459F4" w:rsidR="00AA6A9A" w:rsidRPr="00CF23BE" w:rsidRDefault="00CF23BE" w:rsidP="00A371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lang w:val="es-ES" w:eastAsia="en-US"/>
        </w:rPr>
      </w:pPr>
      <w:r>
        <w:rPr>
          <w:rFonts w:ascii="Calibri" w:eastAsia="Calibri" w:hAnsi="Calibri" w:cs="Calibri"/>
          <w:b/>
          <w:lang w:val="es-ES" w:eastAsia="en-US"/>
        </w:rPr>
        <w:t>Retribución del Personal Directivo</w:t>
      </w:r>
    </w:p>
    <w:p w14:paraId="4C23AD8F" w14:textId="0FC6255D" w:rsidR="00A37126" w:rsidRDefault="00A37126" w:rsidP="00BA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lang w:val="es-ES" w:eastAsia="en-US"/>
        </w:rPr>
      </w:pPr>
    </w:p>
    <w:p w14:paraId="236ACA66" w14:textId="44C01AAC" w:rsidR="00BA661D" w:rsidRDefault="002F6439" w:rsidP="00BA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E</w:t>
      </w:r>
      <w:r w:rsidR="0097397D">
        <w:rPr>
          <w:rFonts w:ascii="Arial" w:hAnsi="Arial" w:cs="Arial"/>
          <w:color w:val="222222"/>
          <w:shd w:val="clear" w:color="auto" w:fill="FFFFFF"/>
        </w:rPr>
        <w:t xml:space="preserve">l Consejero Delegado Ejecutivo </w:t>
      </w:r>
      <w:r w:rsidR="00E7305E">
        <w:rPr>
          <w:rFonts w:ascii="Arial" w:hAnsi="Arial" w:cs="Arial"/>
          <w:color w:val="222222"/>
          <w:shd w:val="clear" w:color="auto" w:fill="FFFFFF"/>
        </w:rPr>
        <w:t>recibió</w:t>
      </w:r>
      <w:r w:rsidR="00BA661D">
        <w:rPr>
          <w:rFonts w:ascii="Arial" w:hAnsi="Arial" w:cs="Arial"/>
          <w:color w:val="222222"/>
          <w:shd w:val="clear" w:color="auto" w:fill="FFFFFF"/>
        </w:rPr>
        <w:t xml:space="preserve"> como contraprestación a sus servicios una retribución bruta anual de </w:t>
      </w:r>
      <w:r>
        <w:rPr>
          <w:rFonts w:ascii="Arial" w:hAnsi="Arial" w:cs="Arial"/>
          <w:color w:val="222222"/>
          <w:shd w:val="clear" w:color="auto" w:fill="FFFFFF"/>
        </w:rPr>
        <w:t>S</w:t>
      </w:r>
      <w:r w:rsidRPr="002F6439">
        <w:rPr>
          <w:rFonts w:ascii="Arial" w:hAnsi="Arial" w:cs="Arial"/>
          <w:color w:val="222222"/>
          <w:shd w:val="clear" w:color="auto" w:fill="FFFFFF"/>
        </w:rPr>
        <w:t>esenta y nueve mil trece euros con ochenta y un céntimos</w:t>
      </w:r>
      <w:r w:rsidRPr="002F6439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A661D">
        <w:rPr>
          <w:rFonts w:ascii="Arial" w:hAnsi="Arial" w:cs="Arial"/>
          <w:color w:val="222222"/>
          <w:shd w:val="clear" w:color="auto" w:fill="FFFFFF"/>
        </w:rPr>
        <w:t>(</w:t>
      </w:r>
      <w:r>
        <w:rPr>
          <w:rFonts w:ascii="Arial" w:hAnsi="Arial" w:cs="Arial"/>
          <w:color w:val="000000"/>
        </w:rPr>
        <w:t>69.013,81</w:t>
      </w:r>
      <w:r w:rsidRPr="00BA661D">
        <w:rPr>
          <w:rFonts w:ascii="Arial" w:hAnsi="Arial" w:cs="Arial"/>
          <w:color w:val="000000"/>
        </w:rPr>
        <w:t xml:space="preserve"> </w:t>
      </w:r>
      <w:r w:rsidR="00BA661D">
        <w:rPr>
          <w:rFonts w:ascii="Arial" w:hAnsi="Arial" w:cs="Arial"/>
          <w:color w:val="222222"/>
          <w:shd w:val="clear" w:color="auto" w:fill="FFFFFF"/>
        </w:rPr>
        <w:t>€).</w:t>
      </w:r>
    </w:p>
    <w:p w14:paraId="7F492431" w14:textId="623A0C05" w:rsidR="00BA661D" w:rsidRDefault="00BA661D" w:rsidP="00BA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</w:p>
    <w:tbl>
      <w:tblPr>
        <w:tblW w:w="4961" w:type="dxa"/>
        <w:tblInd w:w="1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984"/>
      </w:tblGrid>
      <w:tr w:rsidR="0097397D" w:rsidRPr="00BA661D" w14:paraId="088BF521" w14:textId="77777777" w:rsidTr="0097397D">
        <w:trPr>
          <w:trHeight w:val="78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581B92" w14:textId="4454AE03" w:rsidR="0097397D" w:rsidRPr="00BA661D" w:rsidRDefault="0097397D" w:rsidP="00126B5D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BA661D">
              <w:rPr>
                <w:rFonts w:ascii="Arial" w:hAnsi="Arial" w:cs="Arial"/>
                <w:color w:val="000000"/>
              </w:rPr>
              <w:t xml:space="preserve">Retribución bruta anual </w:t>
            </w:r>
            <w:r w:rsidR="009A1FCC">
              <w:rPr>
                <w:rFonts w:ascii="Arial" w:hAnsi="Arial" w:cs="Arial"/>
                <w:color w:val="222222"/>
                <w:shd w:val="clear" w:color="auto" w:fill="FFFFFF"/>
              </w:rPr>
              <w:t>Consejero Delegado Ejecutivo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063E2D" w14:textId="77777777" w:rsidR="0097397D" w:rsidRPr="00BA661D" w:rsidRDefault="0097397D" w:rsidP="00126B5D">
            <w:pPr>
              <w:jc w:val="center"/>
              <w:rPr>
                <w:rFonts w:ascii="Arial" w:hAnsi="Arial" w:cs="Arial"/>
                <w:color w:val="000000"/>
              </w:rPr>
            </w:pPr>
            <w:r w:rsidRPr="00BA661D">
              <w:rPr>
                <w:rFonts w:ascii="Arial" w:hAnsi="Arial" w:cs="Arial"/>
                <w:color w:val="000000"/>
              </w:rPr>
              <w:t>Total bruto anual</w:t>
            </w:r>
          </w:p>
        </w:tc>
      </w:tr>
      <w:tr w:rsidR="0097397D" w:rsidRPr="00BA661D" w14:paraId="553E589A" w14:textId="77777777" w:rsidTr="0097397D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47AFFA" w14:textId="43A03955" w:rsidR="0097397D" w:rsidRPr="00BA661D" w:rsidRDefault="0097397D" w:rsidP="00126B5D">
            <w:pPr>
              <w:jc w:val="center"/>
              <w:rPr>
                <w:rFonts w:ascii="Arial" w:hAnsi="Arial" w:cs="Arial"/>
                <w:color w:val="000000"/>
              </w:rPr>
            </w:pPr>
            <w:r w:rsidRPr="00BA661D">
              <w:rPr>
                <w:rFonts w:ascii="Arial" w:hAnsi="Arial" w:cs="Arial"/>
                <w:color w:val="000000"/>
              </w:rPr>
              <w:t>202</w:t>
            </w:r>
            <w:r w:rsidR="0006031C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941D8C" w14:textId="27850EC3" w:rsidR="0097397D" w:rsidRPr="00BA661D" w:rsidRDefault="00B778A8" w:rsidP="00126B5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69.013,81</w:t>
            </w:r>
            <w:r w:rsidR="0097397D" w:rsidRPr="00BA661D">
              <w:rPr>
                <w:rFonts w:ascii="Arial" w:hAnsi="Arial" w:cs="Arial"/>
                <w:color w:val="000000"/>
              </w:rPr>
              <w:t xml:space="preserve"> €</w:t>
            </w:r>
          </w:p>
        </w:tc>
      </w:tr>
    </w:tbl>
    <w:p w14:paraId="446ADE20" w14:textId="2DB8AF2E" w:rsidR="00BA661D" w:rsidRDefault="00BA661D" w:rsidP="00BA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lang w:val="es-ES" w:eastAsia="en-US"/>
        </w:rPr>
      </w:pPr>
    </w:p>
    <w:p w14:paraId="212541AB" w14:textId="77777777" w:rsidR="00BA661D" w:rsidRPr="004A1591" w:rsidRDefault="00BA661D" w:rsidP="00BA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lang w:val="es-ES" w:eastAsia="en-US"/>
        </w:rPr>
      </w:pPr>
    </w:p>
    <w:sectPr w:rsidR="00BA661D" w:rsidRPr="004A1591" w:rsidSect="00A371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47" w:right="1701" w:bottom="1134" w:left="1701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45AF" w14:textId="77777777" w:rsidR="00174F40" w:rsidRDefault="00174F40">
      <w:r>
        <w:separator/>
      </w:r>
    </w:p>
  </w:endnote>
  <w:endnote w:type="continuationSeparator" w:id="0">
    <w:p w14:paraId="0BA8BDB9" w14:textId="77777777" w:rsidR="00174F40" w:rsidRDefault="0017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1BCB5" w14:textId="77777777" w:rsidR="006F78F0" w:rsidRDefault="006F78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5E55" w14:textId="77777777" w:rsidR="006F78F0" w:rsidRDefault="006F78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9BD3" w14:textId="77777777" w:rsidR="006F78F0" w:rsidRDefault="006F7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F066C" w14:textId="77777777" w:rsidR="00174F40" w:rsidRDefault="00174F40">
      <w:r>
        <w:separator/>
      </w:r>
    </w:p>
  </w:footnote>
  <w:footnote w:type="continuationSeparator" w:id="0">
    <w:p w14:paraId="03AE0F39" w14:textId="77777777" w:rsidR="00174F40" w:rsidRDefault="00174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FEE5" w14:textId="77777777" w:rsidR="006F78F0" w:rsidRDefault="006F78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0B42" w14:textId="77777777" w:rsidR="006F78F0" w:rsidRDefault="006F78F0">
    <w:pPr>
      <w:pStyle w:val="Encabezado"/>
      <w:tabs>
        <w:tab w:val="left" w:pos="180"/>
      </w:tabs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3F2A60" wp14:editId="67497CC4">
              <wp:simplePos x="0" y="0"/>
              <wp:positionH relativeFrom="column">
                <wp:posOffset>-914400</wp:posOffset>
              </wp:positionH>
              <wp:positionV relativeFrom="paragraph">
                <wp:posOffset>1598930</wp:posOffset>
              </wp:positionV>
              <wp:extent cx="457200" cy="73152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7200" cy="731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087E6" w14:textId="77777777" w:rsidR="006F78F0" w:rsidRDefault="006F78F0" w:rsidP="00847561">
                          <w:pPr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PROEXCA  </w:t>
                          </w:r>
                          <w:r w:rsidRPr="00B02736"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es-ES"/>
                            </w:rPr>
                            <w:t>Sede en Gran Canaria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: C/ Emilio Castelar, 4 – 5ª Planta. 35007 Las Palmas de Gran Canaria.  Tlf.: +34 928 47 24 00. Fax: +34 928 47 24 01. </w:t>
                          </w:r>
                          <w:r w:rsidRPr="00B02736"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es-ES"/>
                            </w:rPr>
                            <w:t>Sede en Tenerife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: C/ Imeldo Serís, 57, 3ª, 4ª, 6ª Planta. 38003 Santa Cruz de Tenerife. Tlf.: +34 922 47 04 50. Fax: +34 922 27 15 81. </w:t>
                          </w:r>
                          <w:hyperlink r:id="rId1" w:history="1">
                            <w:r w:rsidRPr="00B02736">
                              <w:rPr>
                                <w:rStyle w:val="Hipervnculo"/>
                                <w:rFonts w:ascii="Arial" w:hAnsi="Arial" w:cs="Arial"/>
                                <w:sz w:val="10"/>
                                <w:szCs w:val="10"/>
                                <w:lang w:val="es-ES"/>
                              </w:rPr>
                              <w:t>www.proexca.es</w:t>
                            </w:r>
                          </w:hyperlink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, </w:t>
                          </w:r>
                          <w:hyperlink r:id="rId2" w:history="1">
                            <w:r w:rsidRPr="00B02736">
                              <w:rPr>
                                <w:rStyle w:val="Hipervnculo"/>
                                <w:rFonts w:ascii="Arial" w:hAnsi="Arial" w:cs="Arial"/>
                                <w:sz w:val="10"/>
                                <w:szCs w:val="10"/>
                                <w:lang w:val="es-ES"/>
                              </w:rPr>
                              <w:t>info@proexca.es</w:t>
                            </w:r>
                          </w:hyperlink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. 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Inscrita en el Registro Mercantil de Las Palmas, Tomo 1448, Folio 152, Hoja  G.C. 21907  Inscripción 1ª. CIF: A-38282455</w:t>
                          </w: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; C/ Nicolás Estévanez, 30, 2ª planta. 35007 Las Palmas de Gran Canaria. Tel: +34  928 307 450; Fax: +34 928 307 467</w:t>
                          </w:r>
                        </w:p>
                        <w:p w14:paraId="335A8382" w14:textId="77777777" w:rsidR="006F78F0" w:rsidRPr="00B02736" w:rsidRDefault="006F78F0" w:rsidP="00847561">
                          <w:pPr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F2A6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1in;margin-top:125.9pt;width:36pt;height:8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" filled="f" stroked="f">
              <v:path arrowok="t"/>
              <v:textbox style="layout-flow:vertical;mso-layout-flow-alt:bottom-to-top">
                <w:txbxContent>
                  <w:p w14:paraId="74B087E6" w14:textId="77777777" w:rsidR="006F78F0" w:rsidRDefault="006F78F0" w:rsidP="00847561">
                    <w:pPr>
                      <w:jc w:val="both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PROEXCA  </w:t>
                    </w:r>
                    <w:r w:rsidRPr="00B02736">
                      <w:rPr>
                        <w:rFonts w:ascii="Arial" w:hAnsi="Arial" w:cs="Arial"/>
                        <w:b/>
                        <w:sz w:val="10"/>
                        <w:szCs w:val="10"/>
                        <w:lang w:val="es-ES"/>
                      </w:rPr>
                      <w:t>Sede en Gran Canaria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: C/ Emilio Castelar, 4 – 5ª Planta. 35007 Las Palmas de Gran Canaria.  Tlf.: +34 928 47 24 00. Fax: +34 928 47 24 01. </w:t>
                    </w:r>
                    <w:r w:rsidRPr="00B02736">
                      <w:rPr>
                        <w:rFonts w:ascii="Arial" w:hAnsi="Arial" w:cs="Arial"/>
                        <w:b/>
                        <w:sz w:val="10"/>
                        <w:szCs w:val="10"/>
                        <w:lang w:val="es-ES"/>
                      </w:rPr>
                      <w:t>Sede en Tenerife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: C/ </w:t>
                    </w:r>
                    <w:proofErr w:type="spellStart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>Imeldo</w:t>
                    </w:r>
                    <w:proofErr w:type="spellEnd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 </w:t>
                    </w:r>
                    <w:proofErr w:type="spellStart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>Serís</w:t>
                    </w:r>
                    <w:proofErr w:type="spellEnd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, 57, 3ª, 4ª, 6ª Planta. 38003 Santa Cruz de Tenerife. Tlf.: +34 922 47 04 50. Fax: +34 922 27 15 81. </w:t>
                    </w:r>
                    <w:hyperlink r:id="rId3" w:history="1">
                      <w:r w:rsidRPr="00B02736">
                        <w:rPr>
                          <w:rStyle w:val="Hipervnculo"/>
                          <w:rFonts w:ascii="Arial" w:hAnsi="Arial" w:cs="Arial"/>
                          <w:sz w:val="10"/>
                          <w:szCs w:val="10"/>
                          <w:lang w:val="es-ES"/>
                        </w:rPr>
                        <w:t>www.proexca.es</w:t>
                      </w:r>
                    </w:hyperlink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, </w:t>
                    </w:r>
                    <w:hyperlink r:id="rId4" w:history="1">
                      <w:r w:rsidRPr="00B02736">
                        <w:rPr>
                          <w:rStyle w:val="Hipervnculo"/>
                          <w:rFonts w:ascii="Arial" w:hAnsi="Arial" w:cs="Arial"/>
                          <w:sz w:val="10"/>
                          <w:szCs w:val="10"/>
                          <w:lang w:val="es-ES"/>
                        </w:rPr>
                        <w:t>info@proexca.es</w:t>
                      </w:r>
                    </w:hyperlink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. 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</w:rPr>
                      <w:t>Inscrita en el Registro Mercantil de Las Palmas, Tomo 1448, Folio 152, Hoja  G.C. 21907  Inscripción 1ª. CIF: A-38282455</w:t>
                    </w:r>
                    <w:r>
                      <w:rPr>
                        <w:rFonts w:ascii="Arial" w:hAnsi="Arial" w:cs="Arial"/>
                        <w:sz w:val="10"/>
                        <w:szCs w:val="10"/>
                      </w:rPr>
                      <w:t>; C/ Nicolás Estévanez, 30, 2ª planta. 35007 Las Palmas de Gran Canaria. Tel: +34  928 307 450; Fax: +34 928 307 467</w:t>
                    </w:r>
                  </w:p>
                  <w:p w14:paraId="335A8382" w14:textId="77777777" w:rsidR="006F78F0" w:rsidRPr="00B02736" w:rsidRDefault="006F78F0" w:rsidP="00847561">
                    <w:pPr>
                      <w:jc w:val="both"/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7710C74D" w14:textId="77777777" w:rsidR="006F78F0" w:rsidRDefault="006F78F0">
    <w:pPr>
      <w:pStyle w:val="Encabezado"/>
      <w:tabs>
        <w:tab w:val="left" w:pos="180"/>
      </w:tabs>
    </w:pPr>
  </w:p>
  <w:p w14:paraId="59BADD91" w14:textId="77777777" w:rsidR="006F78F0" w:rsidRDefault="006F78F0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 wp14:anchorId="09444785" wp14:editId="1B786467">
          <wp:extent cx="3077215" cy="41070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742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D2E29B" w14:textId="77777777" w:rsidR="006F78F0" w:rsidRDefault="006F78F0">
    <w:pPr>
      <w:pStyle w:val="Encabezado"/>
      <w:tabs>
        <w:tab w:val="left" w:pos="180"/>
      </w:tabs>
    </w:pPr>
  </w:p>
  <w:p w14:paraId="654C59D4" w14:textId="77777777" w:rsidR="006F78F0" w:rsidRDefault="006F78F0">
    <w:pPr>
      <w:pStyle w:val="Encabezado"/>
      <w:tabs>
        <w:tab w:val="left" w:pos="1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F3B7" w14:textId="77777777" w:rsidR="006F78F0" w:rsidRDefault="006F78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21E4"/>
    <w:multiLevelType w:val="hybridMultilevel"/>
    <w:tmpl w:val="DE32CF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92ACC"/>
    <w:multiLevelType w:val="hybridMultilevel"/>
    <w:tmpl w:val="FA9A8F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835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80A32"/>
    <w:multiLevelType w:val="hybridMultilevel"/>
    <w:tmpl w:val="811210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80F84"/>
    <w:multiLevelType w:val="hybridMultilevel"/>
    <w:tmpl w:val="7A54498C"/>
    <w:lvl w:ilvl="0" w:tplc="E8ACCB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87882"/>
    <w:multiLevelType w:val="multilevel"/>
    <w:tmpl w:val="F1BEC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328F0"/>
    <w:multiLevelType w:val="multilevel"/>
    <w:tmpl w:val="623284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2B1381D"/>
    <w:multiLevelType w:val="multilevel"/>
    <w:tmpl w:val="E28835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E922BB"/>
    <w:multiLevelType w:val="multilevel"/>
    <w:tmpl w:val="285A52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805D40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467BA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D776D"/>
    <w:multiLevelType w:val="multilevel"/>
    <w:tmpl w:val="7D1897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F769FC"/>
    <w:multiLevelType w:val="multilevel"/>
    <w:tmpl w:val="C66CAF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F17AB7"/>
    <w:multiLevelType w:val="hybridMultilevel"/>
    <w:tmpl w:val="240A14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C6A7B"/>
    <w:multiLevelType w:val="hybridMultilevel"/>
    <w:tmpl w:val="667C3F96"/>
    <w:lvl w:ilvl="0" w:tplc="2BF24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D1431"/>
    <w:multiLevelType w:val="hybridMultilevel"/>
    <w:tmpl w:val="AD669A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C0D31"/>
    <w:multiLevelType w:val="hybridMultilevel"/>
    <w:tmpl w:val="F8E2B3BC"/>
    <w:lvl w:ilvl="0" w:tplc="0C0A0017">
      <w:start w:val="1"/>
      <w:numFmt w:val="lowerLetter"/>
      <w:lvlText w:val="%1)"/>
      <w:lvlJc w:val="left"/>
      <w:pPr>
        <w:ind w:left="767" w:hanging="360"/>
      </w:pPr>
    </w:lvl>
    <w:lvl w:ilvl="1" w:tplc="0C0A0019" w:tentative="1">
      <w:start w:val="1"/>
      <w:numFmt w:val="lowerLetter"/>
      <w:lvlText w:val="%2."/>
      <w:lvlJc w:val="left"/>
      <w:pPr>
        <w:ind w:left="1487" w:hanging="360"/>
      </w:pPr>
    </w:lvl>
    <w:lvl w:ilvl="2" w:tplc="0C0A001B" w:tentative="1">
      <w:start w:val="1"/>
      <w:numFmt w:val="lowerRoman"/>
      <w:lvlText w:val="%3."/>
      <w:lvlJc w:val="right"/>
      <w:pPr>
        <w:ind w:left="2207" w:hanging="180"/>
      </w:pPr>
    </w:lvl>
    <w:lvl w:ilvl="3" w:tplc="0C0A000F" w:tentative="1">
      <w:start w:val="1"/>
      <w:numFmt w:val="decimal"/>
      <w:lvlText w:val="%4."/>
      <w:lvlJc w:val="left"/>
      <w:pPr>
        <w:ind w:left="2927" w:hanging="360"/>
      </w:pPr>
    </w:lvl>
    <w:lvl w:ilvl="4" w:tplc="0C0A0019" w:tentative="1">
      <w:start w:val="1"/>
      <w:numFmt w:val="lowerLetter"/>
      <w:lvlText w:val="%5."/>
      <w:lvlJc w:val="left"/>
      <w:pPr>
        <w:ind w:left="3647" w:hanging="360"/>
      </w:pPr>
    </w:lvl>
    <w:lvl w:ilvl="5" w:tplc="0C0A001B" w:tentative="1">
      <w:start w:val="1"/>
      <w:numFmt w:val="lowerRoman"/>
      <w:lvlText w:val="%6."/>
      <w:lvlJc w:val="right"/>
      <w:pPr>
        <w:ind w:left="4367" w:hanging="180"/>
      </w:pPr>
    </w:lvl>
    <w:lvl w:ilvl="6" w:tplc="0C0A000F" w:tentative="1">
      <w:start w:val="1"/>
      <w:numFmt w:val="decimal"/>
      <w:lvlText w:val="%7."/>
      <w:lvlJc w:val="left"/>
      <w:pPr>
        <w:ind w:left="5087" w:hanging="360"/>
      </w:pPr>
    </w:lvl>
    <w:lvl w:ilvl="7" w:tplc="0C0A0019" w:tentative="1">
      <w:start w:val="1"/>
      <w:numFmt w:val="lowerLetter"/>
      <w:lvlText w:val="%8."/>
      <w:lvlJc w:val="left"/>
      <w:pPr>
        <w:ind w:left="5807" w:hanging="360"/>
      </w:pPr>
    </w:lvl>
    <w:lvl w:ilvl="8" w:tplc="0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7" w15:restartNumberingAfterBreak="0">
    <w:nsid w:val="52984AEC"/>
    <w:multiLevelType w:val="hybridMultilevel"/>
    <w:tmpl w:val="7CEE3A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65728"/>
    <w:multiLevelType w:val="multilevel"/>
    <w:tmpl w:val="E0B63C7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75F2074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131F5"/>
    <w:multiLevelType w:val="hybridMultilevel"/>
    <w:tmpl w:val="7DC2E3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A074E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90B5F"/>
    <w:multiLevelType w:val="multilevel"/>
    <w:tmpl w:val="E326B8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2"/>
  </w:num>
  <w:num w:numId="2">
    <w:abstractNumId w:val="8"/>
  </w:num>
  <w:num w:numId="3">
    <w:abstractNumId w:val="11"/>
  </w:num>
  <w:num w:numId="4">
    <w:abstractNumId w:val="6"/>
  </w:num>
  <w:num w:numId="5">
    <w:abstractNumId w:val="12"/>
  </w:num>
  <w:num w:numId="6">
    <w:abstractNumId w:val="18"/>
  </w:num>
  <w:num w:numId="7">
    <w:abstractNumId w:val="7"/>
  </w:num>
  <w:num w:numId="8">
    <w:abstractNumId w:val="14"/>
  </w:num>
  <w:num w:numId="9">
    <w:abstractNumId w:val="16"/>
  </w:num>
  <w:num w:numId="10">
    <w:abstractNumId w:val="13"/>
  </w:num>
  <w:num w:numId="11">
    <w:abstractNumId w:val="9"/>
  </w:num>
  <w:num w:numId="12">
    <w:abstractNumId w:val="17"/>
  </w:num>
  <w:num w:numId="13">
    <w:abstractNumId w:val="10"/>
  </w:num>
  <w:num w:numId="14">
    <w:abstractNumId w:val="4"/>
  </w:num>
  <w:num w:numId="15">
    <w:abstractNumId w:val="5"/>
  </w:num>
  <w:num w:numId="16">
    <w:abstractNumId w:val="2"/>
  </w:num>
  <w:num w:numId="17">
    <w:abstractNumId w:val="21"/>
  </w:num>
  <w:num w:numId="18">
    <w:abstractNumId w:val="0"/>
  </w:num>
  <w:num w:numId="19">
    <w:abstractNumId w:val="15"/>
  </w:num>
  <w:num w:numId="20">
    <w:abstractNumId w:val="19"/>
  </w:num>
  <w:num w:numId="21">
    <w:abstractNumId w:val="1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504"/>
    <w:rsid w:val="0006031C"/>
    <w:rsid w:val="00072765"/>
    <w:rsid w:val="000C5747"/>
    <w:rsid w:val="00126B5D"/>
    <w:rsid w:val="00131B8D"/>
    <w:rsid w:val="0013538B"/>
    <w:rsid w:val="00160B56"/>
    <w:rsid w:val="00167982"/>
    <w:rsid w:val="00174F40"/>
    <w:rsid w:val="001C40C1"/>
    <w:rsid w:val="001E5468"/>
    <w:rsid w:val="00225E7D"/>
    <w:rsid w:val="00237789"/>
    <w:rsid w:val="002A1949"/>
    <w:rsid w:val="002B3A00"/>
    <w:rsid w:val="002B7504"/>
    <w:rsid w:val="002E41C5"/>
    <w:rsid w:val="002F6439"/>
    <w:rsid w:val="0034016F"/>
    <w:rsid w:val="00392E63"/>
    <w:rsid w:val="003D2C68"/>
    <w:rsid w:val="00410EAB"/>
    <w:rsid w:val="00424621"/>
    <w:rsid w:val="004A1591"/>
    <w:rsid w:val="004F7FD7"/>
    <w:rsid w:val="005123F0"/>
    <w:rsid w:val="00595027"/>
    <w:rsid w:val="005C6ACF"/>
    <w:rsid w:val="005E5E0E"/>
    <w:rsid w:val="006F4B93"/>
    <w:rsid w:val="006F78F0"/>
    <w:rsid w:val="00730C89"/>
    <w:rsid w:val="007713EB"/>
    <w:rsid w:val="0079607F"/>
    <w:rsid w:val="007C0274"/>
    <w:rsid w:val="007E0CF3"/>
    <w:rsid w:val="00801027"/>
    <w:rsid w:val="0083420C"/>
    <w:rsid w:val="00847561"/>
    <w:rsid w:val="008A6195"/>
    <w:rsid w:val="008A6E5C"/>
    <w:rsid w:val="008D494E"/>
    <w:rsid w:val="0091288C"/>
    <w:rsid w:val="009138D7"/>
    <w:rsid w:val="00925F5E"/>
    <w:rsid w:val="0097397D"/>
    <w:rsid w:val="00983235"/>
    <w:rsid w:val="009919A0"/>
    <w:rsid w:val="009A1FCC"/>
    <w:rsid w:val="00A37126"/>
    <w:rsid w:val="00AA6A9A"/>
    <w:rsid w:val="00B02736"/>
    <w:rsid w:val="00B1000B"/>
    <w:rsid w:val="00B16B47"/>
    <w:rsid w:val="00B50DD4"/>
    <w:rsid w:val="00B5325B"/>
    <w:rsid w:val="00B53FAC"/>
    <w:rsid w:val="00B778A8"/>
    <w:rsid w:val="00BA661D"/>
    <w:rsid w:val="00BD5E9F"/>
    <w:rsid w:val="00C256DC"/>
    <w:rsid w:val="00C41C7F"/>
    <w:rsid w:val="00C4338F"/>
    <w:rsid w:val="00C62C1F"/>
    <w:rsid w:val="00C8173A"/>
    <w:rsid w:val="00CF23BE"/>
    <w:rsid w:val="00D013EF"/>
    <w:rsid w:val="00D553C5"/>
    <w:rsid w:val="00D9668D"/>
    <w:rsid w:val="00DB7504"/>
    <w:rsid w:val="00DC5FDB"/>
    <w:rsid w:val="00DF1298"/>
    <w:rsid w:val="00E118F1"/>
    <w:rsid w:val="00E7305E"/>
    <w:rsid w:val="00EB7B1C"/>
    <w:rsid w:val="00EF543B"/>
    <w:rsid w:val="00FE6F11"/>
    <w:rsid w:val="00FF6331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008606"/>
  <w15:chartTrackingRefBased/>
  <w15:docId w15:val="{A4B36E05-8988-4890-8F04-B54AC786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5747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ind w:left="36"/>
      <w:jc w:val="center"/>
      <w:outlineLvl w:val="0"/>
    </w:pPr>
    <w:rPr>
      <w:rFonts w:ascii="Comic Sans MS" w:hAnsi="Comic Sans MS"/>
      <w:b/>
      <w:bCs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B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10EAB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138D7"/>
    <w:pPr>
      <w:ind w:left="720"/>
      <w:contextualSpacing/>
    </w:pPr>
    <w:rPr>
      <w:lang w:val="es-ES"/>
    </w:rPr>
  </w:style>
  <w:style w:type="character" w:styleId="Refdecomentario">
    <w:name w:val="annotation reference"/>
    <w:basedOn w:val="Fuentedeprrafopredeter"/>
    <w:rsid w:val="00392E6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92E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92E6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92E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92E63"/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392E6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92E63"/>
    <w:rPr>
      <w:rFonts w:ascii="Segoe UI" w:hAnsi="Segoe UI" w:cs="Segoe UI"/>
      <w:sz w:val="18"/>
      <w:szCs w:val="18"/>
      <w:lang w:val="es-ES_tradn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A6A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exca.es" TargetMode="External"/><Relationship Id="rId2" Type="http://schemas.openxmlformats.org/officeDocument/2006/relationships/hyperlink" Target="mailto:info@proexca.es" TargetMode="External"/><Relationship Id="rId1" Type="http://schemas.openxmlformats.org/officeDocument/2006/relationships/hyperlink" Target="http://www.proexca.es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info@proex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5FEAB-B871-4FD2-837B-76930A79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268</Characters>
  <Application>Microsoft Office Word</Application>
  <DocSecurity>0</DocSecurity>
  <Lines>12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CCARACTERISTICA</vt:lpstr>
    </vt:vector>
  </TitlesOfParts>
  <Company>PROEXCA</Company>
  <LinksUpToDate>false</LinksUpToDate>
  <CharactersWithSpaces>308</CharactersWithSpaces>
  <SharedDoc>false</SharedDoc>
  <HLinks>
    <vt:vector size="12" baseType="variant"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mailto:info@proexca.es</vt:lpwstr>
      </vt:variant>
      <vt:variant>
        <vt:lpwstr/>
      </vt:variant>
      <vt:variant>
        <vt:i4>6750329</vt:i4>
      </vt:variant>
      <vt:variant>
        <vt:i4>0</vt:i4>
      </vt:variant>
      <vt:variant>
        <vt:i4>0</vt:i4>
      </vt:variant>
      <vt:variant>
        <vt:i4>5</vt:i4>
      </vt:variant>
      <vt:variant>
        <vt:lpwstr>http://www.proexca.es/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Jose Gregorio Rodríguez</cp:lastModifiedBy>
  <cp:revision>4</cp:revision>
  <cp:lastPrinted>2026-05-05T12:51:00Z</cp:lastPrinted>
  <dcterms:created xsi:type="dcterms:W3CDTF">2026-05-05T06:36:00Z</dcterms:created>
  <dcterms:modified xsi:type="dcterms:W3CDTF">2026-05-05T12:52:00Z</dcterms:modified>
</cp:coreProperties>
</file>