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A62E5" w14:textId="77777777" w:rsidR="00054E20" w:rsidRDefault="00054E20">
      <w:pPr>
        <w:pStyle w:val="Textoindependiente"/>
        <w:ind w:left="0"/>
        <w:jc w:val="left"/>
        <w:rPr>
          <w:rFonts w:ascii="Times New Roman"/>
          <w:sz w:val="44"/>
        </w:rPr>
      </w:pPr>
    </w:p>
    <w:p w14:paraId="26B0B55F" w14:textId="77777777" w:rsidR="00054E20" w:rsidRDefault="00054E20">
      <w:pPr>
        <w:pStyle w:val="Textoindependiente"/>
        <w:ind w:left="0"/>
        <w:jc w:val="left"/>
        <w:rPr>
          <w:rFonts w:ascii="Times New Roman"/>
          <w:sz w:val="44"/>
        </w:rPr>
      </w:pPr>
    </w:p>
    <w:p w14:paraId="642AD09B" w14:textId="77777777" w:rsidR="00054E20" w:rsidRDefault="00054E20">
      <w:pPr>
        <w:pStyle w:val="Textoindependiente"/>
        <w:ind w:left="0"/>
        <w:jc w:val="left"/>
        <w:rPr>
          <w:rFonts w:ascii="Times New Roman"/>
          <w:sz w:val="44"/>
        </w:rPr>
      </w:pPr>
    </w:p>
    <w:p w14:paraId="5991B501" w14:textId="77777777" w:rsidR="00054E20" w:rsidRDefault="00054E20">
      <w:pPr>
        <w:pStyle w:val="Textoindependiente"/>
        <w:ind w:left="0"/>
        <w:jc w:val="left"/>
        <w:rPr>
          <w:rFonts w:ascii="Times New Roman"/>
          <w:sz w:val="44"/>
        </w:rPr>
      </w:pPr>
    </w:p>
    <w:p w14:paraId="45D9DA61" w14:textId="77777777" w:rsidR="00054E20" w:rsidRDefault="00054E20">
      <w:pPr>
        <w:pStyle w:val="Textoindependiente"/>
        <w:ind w:left="0"/>
        <w:jc w:val="left"/>
        <w:rPr>
          <w:rFonts w:ascii="Times New Roman"/>
          <w:sz w:val="44"/>
        </w:rPr>
      </w:pPr>
    </w:p>
    <w:p w14:paraId="519B8E1C" w14:textId="77777777" w:rsidR="00054E20" w:rsidRDefault="00054E20">
      <w:pPr>
        <w:pStyle w:val="Textoindependiente"/>
        <w:ind w:left="0"/>
        <w:jc w:val="left"/>
        <w:rPr>
          <w:rFonts w:ascii="Times New Roman"/>
          <w:sz w:val="44"/>
        </w:rPr>
      </w:pPr>
    </w:p>
    <w:p w14:paraId="57A79DF7" w14:textId="77777777" w:rsidR="00054E20" w:rsidRDefault="00054E20">
      <w:pPr>
        <w:pStyle w:val="Textoindependiente"/>
        <w:ind w:left="0"/>
        <w:jc w:val="left"/>
        <w:rPr>
          <w:rFonts w:ascii="Times New Roman"/>
          <w:sz w:val="44"/>
        </w:rPr>
      </w:pPr>
    </w:p>
    <w:p w14:paraId="5463E5BF" w14:textId="77777777" w:rsidR="00054E20" w:rsidRDefault="00054E20">
      <w:pPr>
        <w:pStyle w:val="Textoindependiente"/>
        <w:spacing w:before="245"/>
        <w:ind w:left="0"/>
        <w:jc w:val="left"/>
        <w:rPr>
          <w:rFonts w:ascii="Times New Roman"/>
          <w:sz w:val="44"/>
        </w:rPr>
      </w:pPr>
    </w:p>
    <w:p w14:paraId="1771A223" w14:textId="65EF1F13" w:rsidR="00054E20" w:rsidRDefault="00087FC7">
      <w:pPr>
        <w:pStyle w:val="Ttulo"/>
        <w:spacing w:line="259" w:lineRule="auto"/>
      </w:pPr>
      <w:r>
        <w:t>Reglamento del Sistema Interno de Información</w:t>
      </w:r>
      <w:r>
        <w:rPr>
          <w:spacing w:val="-8"/>
        </w:rPr>
        <w:t xml:space="preserve"> </w:t>
      </w:r>
      <w:r>
        <w:t>de</w:t>
      </w:r>
      <w:r>
        <w:rPr>
          <w:spacing w:val="-8"/>
        </w:rPr>
        <w:t xml:space="preserve"> </w:t>
      </w:r>
      <w:r>
        <w:t>la</w:t>
      </w:r>
      <w:r>
        <w:rPr>
          <w:spacing w:val="-8"/>
        </w:rPr>
        <w:t xml:space="preserve"> </w:t>
      </w:r>
      <w:r>
        <w:t>Sociedad</w:t>
      </w:r>
      <w:r>
        <w:rPr>
          <w:spacing w:val="-8"/>
        </w:rPr>
        <w:t xml:space="preserve"> </w:t>
      </w:r>
      <w:r>
        <w:t>Canaria</w:t>
      </w:r>
      <w:r>
        <w:rPr>
          <w:spacing w:val="-8"/>
        </w:rPr>
        <w:t xml:space="preserve"> </w:t>
      </w:r>
      <w:r>
        <w:t>de Fomento Económico, SA (PROEXCA)</w:t>
      </w:r>
    </w:p>
    <w:p w14:paraId="21881776" w14:textId="18F86C08" w:rsidR="005264A1" w:rsidRDefault="005264A1">
      <w:pPr>
        <w:pStyle w:val="Ttulo"/>
        <w:spacing w:line="259" w:lineRule="auto"/>
      </w:pPr>
      <w:r>
        <w:t xml:space="preserve">(Rev. </w:t>
      </w:r>
      <w:r w:rsidR="007748FB">
        <w:t>Abr-</w:t>
      </w:r>
      <w:r>
        <w:t>202</w:t>
      </w:r>
      <w:r w:rsidR="007748FB">
        <w:t>6</w:t>
      </w:r>
      <w:r>
        <w:t>)</w:t>
      </w:r>
    </w:p>
    <w:p w14:paraId="7D65D2B5" w14:textId="77777777" w:rsidR="00054E20" w:rsidRDefault="00054E20">
      <w:pPr>
        <w:pStyle w:val="Ttulo"/>
        <w:spacing w:line="259" w:lineRule="auto"/>
        <w:sectPr w:rsidR="00054E20">
          <w:headerReference w:type="default" r:id="rId7"/>
          <w:type w:val="continuous"/>
          <w:pgSz w:w="11900" w:h="16850"/>
          <w:pgMar w:top="2280" w:right="1559" w:bottom="280" w:left="1700" w:header="1702" w:footer="0" w:gutter="0"/>
          <w:pgNumType w:start="1"/>
          <w:cols w:space="720"/>
        </w:sectPr>
      </w:pPr>
    </w:p>
    <w:p w14:paraId="46515A39" w14:textId="77777777" w:rsidR="00054E20" w:rsidRDefault="00054E20">
      <w:pPr>
        <w:pStyle w:val="Textoindependiente"/>
        <w:ind w:left="0"/>
        <w:jc w:val="left"/>
        <w:rPr>
          <w:b/>
        </w:rPr>
      </w:pPr>
    </w:p>
    <w:p w14:paraId="39FF08E9" w14:textId="77777777" w:rsidR="00054E20" w:rsidRDefault="00054E20">
      <w:pPr>
        <w:pStyle w:val="Textoindependiente"/>
        <w:ind w:left="0"/>
        <w:jc w:val="left"/>
        <w:rPr>
          <w:b/>
        </w:rPr>
      </w:pPr>
    </w:p>
    <w:p w14:paraId="0805A212" w14:textId="77777777" w:rsidR="00054E20" w:rsidRDefault="00054E20">
      <w:pPr>
        <w:pStyle w:val="Textoindependiente"/>
        <w:spacing w:before="254"/>
        <w:ind w:left="0"/>
        <w:jc w:val="left"/>
        <w:rPr>
          <w:b/>
        </w:rPr>
      </w:pPr>
    </w:p>
    <w:p w14:paraId="5B2754B2" w14:textId="77777777" w:rsidR="00054E20" w:rsidRDefault="00087FC7">
      <w:pPr>
        <w:pStyle w:val="Ttulo1"/>
        <w:jc w:val="left"/>
      </w:pPr>
      <w:r>
        <w:rPr>
          <w:spacing w:val="-2"/>
        </w:rPr>
        <w:t>PREÁMBULO</w:t>
      </w:r>
    </w:p>
    <w:p w14:paraId="0EE9076F" w14:textId="77777777" w:rsidR="00054E20" w:rsidRDefault="00087FC7">
      <w:pPr>
        <w:pStyle w:val="Textoindependiente"/>
        <w:spacing w:before="180" w:line="259" w:lineRule="auto"/>
        <w:ind w:right="132"/>
      </w:pPr>
      <w:r>
        <w:t>La Sociedad Canaria de Fomento Económico, S.A. (en adelante PROEXCA) como sociedad mercantil con capital íntegramente público, adscrita a la Presidencia del Gobierno de Canarias, dentro de su objeto social tiene como cometido,</w:t>
      </w:r>
      <w:r>
        <w:rPr>
          <w:spacing w:val="-16"/>
        </w:rPr>
        <w:t xml:space="preserve"> </w:t>
      </w:r>
      <w:r>
        <w:t>entre</w:t>
      </w:r>
      <w:r>
        <w:rPr>
          <w:spacing w:val="-13"/>
        </w:rPr>
        <w:t xml:space="preserve"> </w:t>
      </w:r>
      <w:r>
        <w:t>otros,</w:t>
      </w:r>
      <w:r>
        <w:rPr>
          <w:spacing w:val="-16"/>
        </w:rPr>
        <w:t xml:space="preserve"> </w:t>
      </w:r>
      <w:r>
        <w:t>el</w:t>
      </w:r>
      <w:r>
        <w:rPr>
          <w:spacing w:val="-14"/>
        </w:rPr>
        <w:t xml:space="preserve"> </w:t>
      </w:r>
      <w:r>
        <w:t>de</w:t>
      </w:r>
      <w:r>
        <w:rPr>
          <w:spacing w:val="-15"/>
        </w:rPr>
        <w:t xml:space="preserve"> </w:t>
      </w:r>
      <w:r>
        <w:t>impulsar</w:t>
      </w:r>
      <w:r>
        <w:rPr>
          <w:spacing w:val="-15"/>
        </w:rPr>
        <w:t xml:space="preserve"> </w:t>
      </w:r>
      <w:r>
        <w:t>la</w:t>
      </w:r>
      <w:r>
        <w:rPr>
          <w:spacing w:val="-15"/>
        </w:rPr>
        <w:t xml:space="preserve"> </w:t>
      </w:r>
      <w:r>
        <w:t>política</w:t>
      </w:r>
      <w:r>
        <w:rPr>
          <w:spacing w:val="-13"/>
        </w:rPr>
        <w:t xml:space="preserve"> </w:t>
      </w:r>
      <w:r>
        <w:t>de</w:t>
      </w:r>
      <w:r>
        <w:rPr>
          <w:spacing w:val="-15"/>
        </w:rPr>
        <w:t xml:space="preserve"> </w:t>
      </w:r>
      <w:r>
        <w:t>comercio</w:t>
      </w:r>
      <w:r>
        <w:rPr>
          <w:spacing w:val="-15"/>
        </w:rPr>
        <w:t xml:space="preserve"> </w:t>
      </w:r>
      <w:r>
        <w:t>exterior</w:t>
      </w:r>
      <w:r>
        <w:rPr>
          <w:spacing w:val="-17"/>
        </w:rPr>
        <w:t xml:space="preserve"> </w:t>
      </w:r>
      <w:r>
        <w:t>del</w:t>
      </w:r>
      <w:r>
        <w:rPr>
          <w:spacing w:val="-14"/>
        </w:rPr>
        <w:t xml:space="preserve"> </w:t>
      </w:r>
      <w:r>
        <w:t>Gobierno de Canarias, así como promover la internacionalización de la empresa canaria fomentando asimismo la competitividad de nuestras empresas en el exterior, fortalecer el tejido empresarial canario dotando al mismo de técnicos especializados</w:t>
      </w:r>
      <w:r>
        <w:rPr>
          <w:spacing w:val="-17"/>
        </w:rPr>
        <w:t xml:space="preserve"> </w:t>
      </w:r>
      <w:r>
        <w:t>en</w:t>
      </w:r>
      <w:r>
        <w:rPr>
          <w:spacing w:val="-17"/>
        </w:rPr>
        <w:t xml:space="preserve"> </w:t>
      </w:r>
      <w:r>
        <w:t>comercio</w:t>
      </w:r>
      <w:r>
        <w:rPr>
          <w:spacing w:val="-16"/>
        </w:rPr>
        <w:t xml:space="preserve"> </w:t>
      </w:r>
      <w:r>
        <w:t>exterior</w:t>
      </w:r>
      <w:r>
        <w:rPr>
          <w:spacing w:val="-17"/>
        </w:rPr>
        <w:t xml:space="preserve"> </w:t>
      </w:r>
      <w:r>
        <w:t>y</w:t>
      </w:r>
      <w:r>
        <w:rPr>
          <w:spacing w:val="-17"/>
        </w:rPr>
        <w:t xml:space="preserve"> </w:t>
      </w:r>
      <w:r>
        <w:t>atraer</w:t>
      </w:r>
      <w:r>
        <w:rPr>
          <w:spacing w:val="-17"/>
        </w:rPr>
        <w:t xml:space="preserve"> </w:t>
      </w:r>
      <w:r>
        <w:t>inversiones</w:t>
      </w:r>
      <w:r>
        <w:rPr>
          <w:spacing w:val="-16"/>
        </w:rPr>
        <w:t xml:space="preserve"> </w:t>
      </w:r>
      <w:r>
        <w:t>de</w:t>
      </w:r>
      <w:r>
        <w:rPr>
          <w:spacing w:val="-17"/>
        </w:rPr>
        <w:t xml:space="preserve"> </w:t>
      </w:r>
      <w:r>
        <w:t>sectores</w:t>
      </w:r>
      <w:r>
        <w:rPr>
          <w:spacing w:val="-17"/>
        </w:rPr>
        <w:t xml:space="preserve"> </w:t>
      </w:r>
      <w:r>
        <w:t>estratégicos hacia Canarias.</w:t>
      </w:r>
    </w:p>
    <w:p w14:paraId="1CCEEDD7" w14:textId="77777777" w:rsidR="00054E20" w:rsidRDefault="00087FC7">
      <w:pPr>
        <w:pStyle w:val="Textoindependiente"/>
        <w:spacing w:before="159" w:line="259" w:lineRule="auto"/>
        <w:ind w:right="121"/>
      </w:pPr>
      <w:r>
        <w:t>En</w:t>
      </w:r>
      <w:r>
        <w:rPr>
          <w:spacing w:val="-7"/>
        </w:rPr>
        <w:t xml:space="preserve"> </w:t>
      </w:r>
      <w:r>
        <w:t>el</w:t>
      </w:r>
      <w:r>
        <w:rPr>
          <w:spacing w:val="-6"/>
        </w:rPr>
        <w:t xml:space="preserve"> </w:t>
      </w:r>
      <w:r>
        <w:t>marco</w:t>
      </w:r>
      <w:r>
        <w:rPr>
          <w:spacing w:val="-7"/>
        </w:rPr>
        <w:t xml:space="preserve"> </w:t>
      </w:r>
      <w:r>
        <w:t>de</w:t>
      </w:r>
      <w:r>
        <w:rPr>
          <w:spacing w:val="-5"/>
        </w:rPr>
        <w:t xml:space="preserve"> </w:t>
      </w:r>
      <w:r>
        <w:t>dicha</w:t>
      </w:r>
      <w:r>
        <w:rPr>
          <w:spacing w:val="-7"/>
        </w:rPr>
        <w:t xml:space="preserve"> </w:t>
      </w:r>
      <w:r>
        <w:t>actividad,</w:t>
      </w:r>
      <w:r>
        <w:rPr>
          <w:spacing w:val="-7"/>
        </w:rPr>
        <w:t xml:space="preserve"> </w:t>
      </w:r>
      <w:r>
        <w:t>y</w:t>
      </w:r>
      <w:r>
        <w:rPr>
          <w:spacing w:val="-5"/>
        </w:rPr>
        <w:t xml:space="preserve"> </w:t>
      </w:r>
      <w:r>
        <w:t>como</w:t>
      </w:r>
      <w:r>
        <w:rPr>
          <w:spacing w:val="-5"/>
        </w:rPr>
        <w:t xml:space="preserve"> </w:t>
      </w:r>
      <w:r>
        <w:t>integrante</w:t>
      </w:r>
      <w:r>
        <w:rPr>
          <w:spacing w:val="-7"/>
        </w:rPr>
        <w:t xml:space="preserve"> </w:t>
      </w:r>
      <w:r>
        <w:t>del</w:t>
      </w:r>
      <w:r>
        <w:rPr>
          <w:spacing w:val="-6"/>
        </w:rPr>
        <w:t xml:space="preserve"> </w:t>
      </w:r>
      <w:r>
        <w:t>sector</w:t>
      </w:r>
      <w:r>
        <w:rPr>
          <w:spacing w:val="-8"/>
        </w:rPr>
        <w:t xml:space="preserve"> </w:t>
      </w:r>
      <w:r>
        <w:t>público,</w:t>
      </w:r>
      <w:r>
        <w:rPr>
          <w:spacing w:val="-5"/>
        </w:rPr>
        <w:t xml:space="preserve"> </w:t>
      </w:r>
      <w:r>
        <w:t>PROEXCA mantiene un firme compromiso con el cumplimiento de la normativa y el desarrollo de su actividad conforme a principios y valores éticos, considera que la confianza de sus clientes, proveedores y colaboradores externos, así como del</w:t>
      </w:r>
      <w:r>
        <w:rPr>
          <w:spacing w:val="-2"/>
        </w:rPr>
        <w:t xml:space="preserve"> </w:t>
      </w:r>
      <w:r>
        <w:t>entorno</w:t>
      </w:r>
      <w:r>
        <w:rPr>
          <w:spacing w:val="-1"/>
        </w:rPr>
        <w:t xml:space="preserve"> </w:t>
      </w:r>
      <w:r>
        <w:t>social</w:t>
      </w:r>
      <w:r>
        <w:rPr>
          <w:spacing w:val="-5"/>
        </w:rPr>
        <w:t xml:space="preserve"> </w:t>
      </w:r>
      <w:r>
        <w:t>en</w:t>
      </w:r>
      <w:r>
        <w:rPr>
          <w:spacing w:val="-3"/>
        </w:rPr>
        <w:t xml:space="preserve"> </w:t>
      </w:r>
      <w:r>
        <w:t>que</w:t>
      </w:r>
      <w:r>
        <w:rPr>
          <w:spacing w:val="-1"/>
        </w:rPr>
        <w:t xml:space="preserve"> </w:t>
      </w:r>
      <w:r>
        <w:t>desarrolla</w:t>
      </w:r>
      <w:r>
        <w:rPr>
          <w:spacing w:val="-1"/>
        </w:rPr>
        <w:t xml:space="preserve"> </w:t>
      </w:r>
      <w:r>
        <w:t>su</w:t>
      </w:r>
      <w:r>
        <w:rPr>
          <w:spacing w:val="-4"/>
        </w:rPr>
        <w:t xml:space="preserve"> </w:t>
      </w:r>
      <w:r>
        <w:t>actividad</w:t>
      </w:r>
      <w:r>
        <w:rPr>
          <w:spacing w:val="-1"/>
        </w:rPr>
        <w:t xml:space="preserve"> </w:t>
      </w:r>
      <w:r>
        <w:t>se</w:t>
      </w:r>
      <w:r>
        <w:rPr>
          <w:spacing w:val="-3"/>
        </w:rPr>
        <w:t xml:space="preserve"> </w:t>
      </w:r>
      <w:r>
        <w:t>fundamenta</w:t>
      </w:r>
      <w:r>
        <w:rPr>
          <w:spacing w:val="-3"/>
        </w:rPr>
        <w:t xml:space="preserve"> </w:t>
      </w:r>
      <w:r>
        <w:t>en</w:t>
      </w:r>
      <w:r>
        <w:rPr>
          <w:spacing w:val="-3"/>
        </w:rPr>
        <w:t xml:space="preserve"> </w:t>
      </w:r>
      <w:r>
        <w:t>la</w:t>
      </w:r>
      <w:r>
        <w:rPr>
          <w:spacing w:val="-1"/>
        </w:rPr>
        <w:t xml:space="preserve"> </w:t>
      </w:r>
      <w:r>
        <w:t>integridad y responsabilidad en el desarrollo profesional de cada una de las personas que trabajan en la entidad, y por ello promueve en todas las personas que trabajan en</w:t>
      </w:r>
      <w:r>
        <w:rPr>
          <w:spacing w:val="-6"/>
        </w:rPr>
        <w:t xml:space="preserve"> </w:t>
      </w:r>
      <w:r>
        <w:t>la</w:t>
      </w:r>
      <w:r>
        <w:rPr>
          <w:spacing w:val="-8"/>
        </w:rPr>
        <w:t xml:space="preserve"> </w:t>
      </w:r>
      <w:r>
        <w:t>organización,</w:t>
      </w:r>
      <w:r>
        <w:rPr>
          <w:spacing w:val="-6"/>
        </w:rPr>
        <w:t xml:space="preserve"> </w:t>
      </w:r>
      <w:r>
        <w:t>un</w:t>
      </w:r>
      <w:r>
        <w:rPr>
          <w:spacing w:val="-8"/>
        </w:rPr>
        <w:t xml:space="preserve"> </w:t>
      </w:r>
      <w:r>
        <w:t>comportamiento</w:t>
      </w:r>
      <w:r>
        <w:rPr>
          <w:spacing w:val="-6"/>
        </w:rPr>
        <w:t xml:space="preserve"> </w:t>
      </w:r>
      <w:r>
        <w:t>íntegro</w:t>
      </w:r>
      <w:r>
        <w:rPr>
          <w:spacing w:val="-6"/>
        </w:rPr>
        <w:t xml:space="preserve"> </w:t>
      </w:r>
      <w:r>
        <w:t>y</w:t>
      </w:r>
      <w:r>
        <w:rPr>
          <w:spacing w:val="-7"/>
        </w:rPr>
        <w:t xml:space="preserve"> </w:t>
      </w:r>
      <w:r>
        <w:t>responsable</w:t>
      </w:r>
      <w:r>
        <w:rPr>
          <w:spacing w:val="-8"/>
        </w:rPr>
        <w:t xml:space="preserve"> </w:t>
      </w:r>
      <w:r>
        <w:t>en</w:t>
      </w:r>
      <w:r>
        <w:rPr>
          <w:spacing w:val="-8"/>
        </w:rPr>
        <w:t xml:space="preserve"> </w:t>
      </w:r>
      <w:r>
        <w:t>el</w:t>
      </w:r>
      <w:r>
        <w:rPr>
          <w:spacing w:val="-10"/>
        </w:rPr>
        <w:t xml:space="preserve"> </w:t>
      </w:r>
      <w:r>
        <w:t>desarrollo</w:t>
      </w:r>
      <w:r>
        <w:rPr>
          <w:spacing w:val="-6"/>
        </w:rPr>
        <w:t xml:space="preserve"> </w:t>
      </w:r>
      <w:r>
        <w:t>de las funciones.</w:t>
      </w:r>
    </w:p>
    <w:p w14:paraId="498713A4" w14:textId="77777777" w:rsidR="00054E20" w:rsidRDefault="00087FC7">
      <w:pPr>
        <w:pStyle w:val="Textoindependiente"/>
        <w:spacing w:before="157" w:line="259" w:lineRule="auto"/>
        <w:ind w:right="132"/>
      </w:pPr>
      <w:r>
        <w:t>PROEXCA es plenamente consciente de la necesaria implicación de los miembros</w:t>
      </w:r>
      <w:r>
        <w:rPr>
          <w:spacing w:val="-11"/>
        </w:rPr>
        <w:t xml:space="preserve"> </w:t>
      </w:r>
      <w:r>
        <w:t>de</w:t>
      </w:r>
      <w:r>
        <w:rPr>
          <w:spacing w:val="-10"/>
        </w:rPr>
        <w:t xml:space="preserve"> </w:t>
      </w:r>
      <w:r>
        <w:t>la</w:t>
      </w:r>
      <w:r>
        <w:rPr>
          <w:spacing w:val="-10"/>
        </w:rPr>
        <w:t xml:space="preserve"> </w:t>
      </w:r>
      <w:r>
        <w:t>organización</w:t>
      </w:r>
      <w:r>
        <w:rPr>
          <w:spacing w:val="-10"/>
        </w:rPr>
        <w:t xml:space="preserve"> </w:t>
      </w:r>
      <w:r>
        <w:t>para</w:t>
      </w:r>
      <w:r>
        <w:rPr>
          <w:spacing w:val="-10"/>
        </w:rPr>
        <w:t xml:space="preserve"> </w:t>
      </w:r>
      <w:r>
        <w:t>evitar</w:t>
      </w:r>
      <w:r>
        <w:rPr>
          <w:spacing w:val="-12"/>
        </w:rPr>
        <w:t xml:space="preserve"> </w:t>
      </w:r>
      <w:r>
        <w:t>conductas</w:t>
      </w:r>
      <w:r>
        <w:rPr>
          <w:spacing w:val="-11"/>
        </w:rPr>
        <w:t xml:space="preserve"> </w:t>
      </w:r>
      <w:r>
        <w:t>irregulares</w:t>
      </w:r>
      <w:r>
        <w:rPr>
          <w:spacing w:val="-11"/>
        </w:rPr>
        <w:t xml:space="preserve"> </w:t>
      </w:r>
      <w:r>
        <w:t>y,</w:t>
      </w:r>
      <w:r>
        <w:rPr>
          <w:spacing w:val="-11"/>
        </w:rPr>
        <w:t xml:space="preserve"> </w:t>
      </w:r>
      <w:r>
        <w:t>en</w:t>
      </w:r>
      <w:r>
        <w:rPr>
          <w:spacing w:val="-10"/>
        </w:rPr>
        <w:t xml:space="preserve"> </w:t>
      </w:r>
      <w:r>
        <w:t>caso</w:t>
      </w:r>
      <w:r>
        <w:rPr>
          <w:spacing w:val="-10"/>
        </w:rPr>
        <w:t xml:space="preserve"> </w:t>
      </w:r>
      <w:r>
        <w:t>de</w:t>
      </w:r>
      <w:r>
        <w:rPr>
          <w:spacing w:val="-10"/>
        </w:rPr>
        <w:t xml:space="preserve"> </w:t>
      </w:r>
      <w:r>
        <w:t>que se produzcan, para detectarlas y gestionarlas con la mayor antelación, con el objetivo</w:t>
      </w:r>
      <w:r>
        <w:rPr>
          <w:spacing w:val="-9"/>
        </w:rPr>
        <w:t xml:space="preserve"> </w:t>
      </w:r>
      <w:r>
        <w:t>de</w:t>
      </w:r>
      <w:r>
        <w:rPr>
          <w:spacing w:val="-7"/>
        </w:rPr>
        <w:t xml:space="preserve"> </w:t>
      </w:r>
      <w:r>
        <w:t>paliar</w:t>
      </w:r>
      <w:r>
        <w:rPr>
          <w:spacing w:val="-8"/>
        </w:rPr>
        <w:t xml:space="preserve"> </w:t>
      </w:r>
      <w:r>
        <w:t>las</w:t>
      </w:r>
      <w:r>
        <w:rPr>
          <w:spacing w:val="-10"/>
        </w:rPr>
        <w:t xml:space="preserve"> </w:t>
      </w:r>
      <w:r>
        <w:t>eventuales</w:t>
      </w:r>
      <w:r>
        <w:rPr>
          <w:spacing w:val="-8"/>
        </w:rPr>
        <w:t xml:space="preserve"> </w:t>
      </w:r>
      <w:r>
        <w:t>consecuencias</w:t>
      </w:r>
      <w:r>
        <w:rPr>
          <w:spacing w:val="-8"/>
        </w:rPr>
        <w:t xml:space="preserve"> </w:t>
      </w:r>
      <w:r>
        <w:t>negativas</w:t>
      </w:r>
      <w:r>
        <w:rPr>
          <w:spacing w:val="-10"/>
        </w:rPr>
        <w:t xml:space="preserve"> </w:t>
      </w:r>
      <w:r>
        <w:t>para</w:t>
      </w:r>
      <w:r>
        <w:rPr>
          <w:spacing w:val="-9"/>
        </w:rPr>
        <w:t xml:space="preserve"> </w:t>
      </w:r>
      <w:r>
        <w:t>la</w:t>
      </w:r>
      <w:r>
        <w:rPr>
          <w:spacing w:val="-9"/>
        </w:rPr>
        <w:t xml:space="preserve"> </w:t>
      </w:r>
      <w:r>
        <w:t>propia</w:t>
      </w:r>
      <w:r>
        <w:rPr>
          <w:spacing w:val="-9"/>
        </w:rPr>
        <w:t xml:space="preserve"> </w:t>
      </w:r>
      <w:r>
        <w:t>entidad o para terceros, por lo que declara también su compromiso con el establecimiento de mecanismos que permitan comunicar y gestionar las informaciones relativas a dichos riesgos de conductas contrarias a la normativa o a la ética.</w:t>
      </w:r>
    </w:p>
    <w:p w14:paraId="5E095FCE" w14:textId="77777777" w:rsidR="00054E20" w:rsidRDefault="00087FC7">
      <w:pPr>
        <w:pStyle w:val="Textoindependiente"/>
        <w:spacing w:before="159" w:line="259" w:lineRule="auto"/>
        <w:ind w:right="131"/>
      </w:pPr>
      <w:r>
        <w:t>Debemos destacar, igualmente, que se ha producido una evolución legislativa respecto</w:t>
      </w:r>
      <w:r>
        <w:rPr>
          <w:spacing w:val="-14"/>
        </w:rPr>
        <w:t xml:space="preserve"> </w:t>
      </w:r>
      <w:r>
        <w:t>a</w:t>
      </w:r>
      <w:r>
        <w:rPr>
          <w:spacing w:val="-12"/>
        </w:rPr>
        <w:t xml:space="preserve"> </w:t>
      </w:r>
      <w:r>
        <w:t>la</w:t>
      </w:r>
      <w:r>
        <w:rPr>
          <w:spacing w:val="-12"/>
        </w:rPr>
        <w:t xml:space="preserve"> </w:t>
      </w:r>
      <w:r>
        <w:t>necesidad</w:t>
      </w:r>
      <w:r>
        <w:rPr>
          <w:spacing w:val="-12"/>
        </w:rPr>
        <w:t xml:space="preserve"> </w:t>
      </w:r>
      <w:r>
        <w:t>y</w:t>
      </w:r>
      <w:r>
        <w:rPr>
          <w:spacing w:val="-13"/>
        </w:rPr>
        <w:t xml:space="preserve"> </w:t>
      </w:r>
      <w:r>
        <w:t>conveniencia</w:t>
      </w:r>
      <w:r>
        <w:rPr>
          <w:spacing w:val="-14"/>
        </w:rPr>
        <w:t xml:space="preserve"> </w:t>
      </w:r>
      <w:r>
        <w:t>de</w:t>
      </w:r>
      <w:r>
        <w:rPr>
          <w:spacing w:val="-14"/>
        </w:rPr>
        <w:t xml:space="preserve"> </w:t>
      </w:r>
      <w:r>
        <w:t>disponer</w:t>
      </w:r>
      <w:r>
        <w:rPr>
          <w:spacing w:val="-13"/>
        </w:rPr>
        <w:t xml:space="preserve"> </w:t>
      </w:r>
      <w:r>
        <w:t>de</w:t>
      </w:r>
      <w:r>
        <w:rPr>
          <w:spacing w:val="-14"/>
        </w:rPr>
        <w:t xml:space="preserve"> </w:t>
      </w:r>
      <w:r>
        <w:t>canales</w:t>
      </w:r>
      <w:r>
        <w:rPr>
          <w:spacing w:val="-15"/>
        </w:rPr>
        <w:t xml:space="preserve"> </w:t>
      </w:r>
      <w:r>
        <w:t>de</w:t>
      </w:r>
      <w:r>
        <w:rPr>
          <w:spacing w:val="-12"/>
        </w:rPr>
        <w:t xml:space="preserve"> </w:t>
      </w:r>
      <w:r>
        <w:t>comunicación de irregularidades, impulsada -entre</w:t>
      </w:r>
      <w:r>
        <w:rPr>
          <w:spacing w:val="-2"/>
        </w:rPr>
        <w:t xml:space="preserve"> </w:t>
      </w:r>
      <w:r>
        <w:t>otros</w:t>
      </w:r>
      <w:r>
        <w:rPr>
          <w:spacing w:val="-1"/>
        </w:rPr>
        <w:t xml:space="preserve"> </w:t>
      </w:r>
      <w:r>
        <w:t>instrumentos-</w:t>
      </w:r>
      <w:r>
        <w:rPr>
          <w:spacing w:val="-1"/>
        </w:rPr>
        <w:t xml:space="preserve"> </w:t>
      </w:r>
      <w:r>
        <w:t>por</w:t>
      </w:r>
      <w:r>
        <w:rPr>
          <w:spacing w:val="-1"/>
        </w:rPr>
        <w:t xml:space="preserve"> </w:t>
      </w:r>
      <w:r>
        <w:t>la aprobación de la Directiva</w:t>
      </w:r>
      <w:r>
        <w:rPr>
          <w:spacing w:val="-8"/>
        </w:rPr>
        <w:t xml:space="preserve"> </w:t>
      </w:r>
      <w:r>
        <w:t>2019/1937</w:t>
      </w:r>
      <w:r>
        <w:rPr>
          <w:spacing w:val="-11"/>
        </w:rPr>
        <w:t xml:space="preserve"> </w:t>
      </w:r>
      <w:r>
        <w:t>del</w:t>
      </w:r>
      <w:r>
        <w:rPr>
          <w:spacing w:val="-10"/>
        </w:rPr>
        <w:t xml:space="preserve"> </w:t>
      </w:r>
      <w:r>
        <w:t>Parlamento</w:t>
      </w:r>
      <w:r>
        <w:rPr>
          <w:spacing w:val="-11"/>
        </w:rPr>
        <w:t xml:space="preserve"> </w:t>
      </w:r>
      <w:r>
        <w:t>Europeo</w:t>
      </w:r>
      <w:r>
        <w:rPr>
          <w:spacing w:val="-11"/>
        </w:rPr>
        <w:t xml:space="preserve"> </w:t>
      </w:r>
      <w:r>
        <w:t>y</w:t>
      </w:r>
      <w:r>
        <w:rPr>
          <w:spacing w:val="-9"/>
        </w:rPr>
        <w:t xml:space="preserve"> </w:t>
      </w:r>
      <w:r>
        <w:t>del</w:t>
      </w:r>
      <w:r>
        <w:rPr>
          <w:spacing w:val="-10"/>
        </w:rPr>
        <w:t xml:space="preserve"> </w:t>
      </w:r>
      <w:r>
        <w:t>Consejo,</w:t>
      </w:r>
      <w:r>
        <w:rPr>
          <w:spacing w:val="-9"/>
        </w:rPr>
        <w:t xml:space="preserve"> </w:t>
      </w:r>
      <w:r>
        <w:t>de</w:t>
      </w:r>
      <w:r>
        <w:rPr>
          <w:spacing w:val="-8"/>
        </w:rPr>
        <w:t xml:space="preserve"> </w:t>
      </w:r>
      <w:r>
        <w:t>23</w:t>
      </w:r>
      <w:r>
        <w:rPr>
          <w:spacing w:val="-11"/>
        </w:rPr>
        <w:t xml:space="preserve"> </w:t>
      </w:r>
      <w:r>
        <w:t>de</w:t>
      </w:r>
      <w:r>
        <w:rPr>
          <w:spacing w:val="-8"/>
        </w:rPr>
        <w:t xml:space="preserve"> </w:t>
      </w:r>
      <w:r>
        <w:t>octubre</w:t>
      </w:r>
      <w:r>
        <w:rPr>
          <w:spacing w:val="-8"/>
        </w:rPr>
        <w:t xml:space="preserve"> </w:t>
      </w:r>
      <w:r>
        <w:t>de 2019, relativa a la protección de las personas que informen sobre infracciones del</w:t>
      </w:r>
      <w:r>
        <w:rPr>
          <w:spacing w:val="-15"/>
        </w:rPr>
        <w:t xml:space="preserve"> </w:t>
      </w:r>
      <w:r>
        <w:t>Derecho</w:t>
      </w:r>
      <w:r>
        <w:rPr>
          <w:spacing w:val="-16"/>
        </w:rPr>
        <w:t xml:space="preserve"> </w:t>
      </w:r>
      <w:r>
        <w:t>de</w:t>
      </w:r>
      <w:r>
        <w:rPr>
          <w:spacing w:val="-14"/>
        </w:rPr>
        <w:t xml:space="preserve"> </w:t>
      </w:r>
      <w:r>
        <w:t>la</w:t>
      </w:r>
      <w:r>
        <w:rPr>
          <w:spacing w:val="-14"/>
        </w:rPr>
        <w:t xml:space="preserve"> </w:t>
      </w:r>
      <w:r>
        <w:t>Unión,</w:t>
      </w:r>
      <w:r>
        <w:rPr>
          <w:spacing w:val="-14"/>
        </w:rPr>
        <w:t xml:space="preserve"> </w:t>
      </w:r>
      <w:r>
        <w:t>cuya</w:t>
      </w:r>
      <w:r>
        <w:rPr>
          <w:spacing w:val="-14"/>
        </w:rPr>
        <w:t xml:space="preserve"> </w:t>
      </w:r>
      <w:r>
        <w:t>transposición</w:t>
      </w:r>
      <w:r>
        <w:rPr>
          <w:spacing w:val="-14"/>
        </w:rPr>
        <w:t xml:space="preserve"> </w:t>
      </w:r>
      <w:r>
        <w:t>se</w:t>
      </w:r>
      <w:r>
        <w:rPr>
          <w:spacing w:val="-14"/>
        </w:rPr>
        <w:t xml:space="preserve"> </w:t>
      </w:r>
      <w:r>
        <w:t>produjo</w:t>
      </w:r>
      <w:r>
        <w:rPr>
          <w:spacing w:val="-14"/>
        </w:rPr>
        <w:t xml:space="preserve"> </w:t>
      </w:r>
      <w:r>
        <w:t>a</w:t>
      </w:r>
      <w:r>
        <w:rPr>
          <w:spacing w:val="-14"/>
        </w:rPr>
        <w:t xml:space="preserve"> </w:t>
      </w:r>
      <w:r>
        <w:t>través</w:t>
      </w:r>
      <w:r>
        <w:rPr>
          <w:spacing w:val="-15"/>
        </w:rPr>
        <w:t xml:space="preserve"> </w:t>
      </w:r>
      <w:r>
        <w:t>de</w:t>
      </w:r>
      <w:r>
        <w:rPr>
          <w:spacing w:val="-14"/>
        </w:rPr>
        <w:t xml:space="preserve"> </w:t>
      </w:r>
      <w:r>
        <w:t>la</w:t>
      </w:r>
      <w:r>
        <w:rPr>
          <w:spacing w:val="-16"/>
        </w:rPr>
        <w:t xml:space="preserve"> </w:t>
      </w:r>
      <w:r>
        <w:t>aprobación de la</w:t>
      </w:r>
      <w:r>
        <w:rPr>
          <w:spacing w:val="-2"/>
        </w:rPr>
        <w:t xml:space="preserve"> </w:t>
      </w:r>
      <w:r>
        <w:t>Ley</w:t>
      </w:r>
      <w:r>
        <w:rPr>
          <w:spacing w:val="-1"/>
        </w:rPr>
        <w:t xml:space="preserve"> </w:t>
      </w:r>
      <w:r>
        <w:t>2/2023,</w:t>
      </w:r>
      <w:r>
        <w:rPr>
          <w:spacing w:val="-2"/>
        </w:rPr>
        <w:t xml:space="preserve"> </w:t>
      </w:r>
      <w:r>
        <w:t>de 20 de febrero,</w:t>
      </w:r>
      <w:r>
        <w:rPr>
          <w:spacing w:val="-2"/>
        </w:rPr>
        <w:t xml:space="preserve"> </w:t>
      </w:r>
      <w:r>
        <w:t>reguladora de la</w:t>
      </w:r>
      <w:r>
        <w:rPr>
          <w:spacing w:val="-2"/>
        </w:rPr>
        <w:t xml:space="preserve"> </w:t>
      </w:r>
      <w:r>
        <w:t>protección</w:t>
      </w:r>
      <w:r>
        <w:rPr>
          <w:spacing w:val="-2"/>
        </w:rPr>
        <w:t xml:space="preserve"> </w:t>
      </w:r>
      <w:r>
        <w:t>de</w:t>
      </w:r>
      <w:r>
        <w:rPr>
          <w:spacing w:val="-2"/>
        </w:rPr>
        <w:t xml:space="preserve"> </w:t>
      </w:r>
      <w:r>
        <w:t>las</w:t>
      </w:r>
      <w:r>
        <w:rPr>
          <w:spacing w:val="-1"/>
        </w:rPr>
        <w:t xml:space="preserve"> </w:t>
      </w:r>
      <w:r>
        <w:t>personas que</w:t>
      </w:r>
      <w:r>
        <w:rPr>
          <w:spacing w:val="-4"/>
        </w:rPr>
        <w:t xml:space="preserve"> </w:t>
      </w:r>
      <w:r>
        <w:t>informen</w:t>
      </w:r>
      <w:r>
        <w:rPr>
          <w:spacing w:val="-4"/>
        </w:rPr>
        <w:t xml:space="preserve"> </w:t>
      </w:r>
      <w:r>
        <w:t>sobre</w:t>
      </w:r>
      <w:r>
        <w:rPr>
          <w:spacing w:val="-7"/>
        </w:rPr>
        <w:t xml:space="preserve"> </w:t>
      </w:r>
      <w:r>
        <w:t>infracciones</w:t>
      </w:r>
      <w:r>
        <w:rPr>
          <w:spacing w:val="-8"/>
        </w:rPr>
        <w:t xml:space="preserve"> </w:t>
      </w:r>
      <w:r>
        <w:t>normativas</w:t>
      </w:r>
      <w:r>
        <w:rPr>
          <w:spacing w:val="-5"/>
        </w:rPr>
        <w:t xml:space="preserve"> </w:t>
      </w:r>
      <w:r>
        <w:t>y</w:t>
      </w:r>
      <w:r>
        <w:rPr>
          <w:spacing w:val="-8"/>
        </w:rPr>
        <w:t xml:space="preserve"> </w:t>
      </w:r>
      <w:r>
        <w:t>de</w:t>
      </w:r>
      <w:r>
        <w:rPr>
          <w:spacing w:val="-4"/>
        </w:rPr>
        <w:t xml:space="preserve"> </w:t>
      </w:r>
      <w:r>
        <w:t>lucha</w:t>
      </w:r>
      <w:r>
        <w:rPr>
          <w:spacing w:val="-4"/>
        </w:rPr>
        <w:t xml:space="preserve"> </w:t>
      </w:r>
      <w:r>
        <w:t>contra</w:t>
      </w:r>
      <w:r>
        <w:rPr>
          <w:spacing w:val="-7"/>
        </w:rPr>
        <w:t xml:space="preserve"> </w:t>
      </w:r>
      <w:r>
        <w:t>la</w:t>
      </w:r>
      <w:r>
        <w:rPr>
          <w:spacing w:val="-4"/>
        </w:rPr>
        <w:t xml:space="preserve"> </w:t>
      </w:r>
      <w:r>
        <w:t>corrupción,</w:t>
      </w:r>
      <w:r>
        <w:rPr>
          <w:spacing w:val="-5"/>
        </w:rPr>
        <w:t xml:space="preserve"> </w:t>
      </w:r>
      <w:r>
        <w:t>que establece un marco normativo de protección para aquellos informantes que comuniquen conductas constitutivas de infracciones del Derecho de la Unión Europea</w:t>
      </w:r>
      <w:r>
        <w:rPr>
          <w:spacing w:val="39"/>
        </w:rPr>
        <w:t xml:space="preserve"> </w:t>
      </w:r>
      <w:r>
        <w:t>o</w:t>
      </w:r>
      <w:r>
        <w:rPr>
          <w:spacing w:val="40"/>
        </w:rPr>
        <w:t xml:space="preserve"> </w:t>
      </w:r>
      <w:r>
        <w:t>constitutivas</w:t>
      </w:r>
      <w:r>
        <w:rPr>
          <w:spacing w:val="40"/>
        </w:rPr>
        <w:t xml:space="preserve"> </w:t>
      </w:r>
      <w:r>
        <w:t>de</w:t>
      </w:r>
      <w:r>
        <w:rPr>
          <w:spacing w:val="39"/>
        </w:rPr>
        <w:t xml:space="preserve"> </w:t>
      </w:r>
      <w:r>
        <w:t>delito</w:t>
      </w:r>
      <w:r>
        <w:rPr>
          <w:spacing w:val="39"/>
        </w:rPr>
        <w:t xml:space="preserve"> </w:t>
      </w:r>
      <w:r>
        <w:t>o</w:t>
      </w:r>
      <w:r>
        <w:rPr>
          <w:spacing w:val="39"/>
        </w:rPr>
        <w:t xml:space="preserve"> </w:t>
      </w:r>
      <w:r>
        <w:t>de</w:t>
      </w:r>
      <w:r>
        <w:rPr>
          <w:spacing w:val="39"/>
        </w:rPr>
        <w:t xml:space="preserve"> </w:t>
      </w:r>
      <w:r>
        <w:t>infracción</w:t>
      </w:r>
      <w:r>
        <w:rPr>
          <w:spacing w:val="39"/>
        </w:rPr>
        <w:t xml:space="preserve"> </w:t>
      </w:r>
      <w:r>
        <w:t>administrativa</w:t>
      </w:r>
      <w:r>
        <w:rPr>
          <w:spacing w:val="37"/>
        </w:rPr>
        <w:t xml:space="preserve"> </w:t>
      </w:r>
      <w:r>
        <w:t>grave</w:t>
      </w:r>
      <w:r>
        <w:rPr>
          <w:spacing w:val="39"/>
        </w:rPr>
        <w:t xml:space="preserve"> </w:t>
      </w:r>
      <w:r>
        <w:t>o</w:t>
      </w:r>
      <w:r>
        <w:rPr>
          <w:spacing w:val="40"/>
        </w:rPr>
        <w:t xml:space="preserve"> </w:t>
      </w:r>
      <w:r>
        <w:t>muy</w:t>
      </w:r>
    </w:p>
    <w:p w14:paraId="28AD4AE3" w14:textId="77777777" w:rsidR="00054E20" w:rsidRDefault="00054E20">
      <w:pPr>
        <w:pStyle w:val="Textoindependiente"/>
        <w:spacing w:line="259" w:lineRule="auto"/>
        <w:sectPr w:rsidR="00054E20">
          <w:pgSz w:w="11900" w:h="16850"/>
          <w:pgMar w:top="2280" w:right="1559" w:bottom="280" w:left="1700" w:header="1702" w:footer="0" w:gutter="0"/>
          <w:cols w:space="720"/>
        </w:sectPr>
      </w:pPr>
    </w:p>
    <w:p w14:paraId="1B1EB345" w14:textId="77777777" w:rsidR="00054E20" w:rsidRDefault="00054E20">
      <w:pPr>
        <w:pStyle w:val="Textoindependiente"/>
        <w:ind w:left="0"/>
        <w:jc w:val="left"/>
      </w:pPr>
    </w:p>
    <w:p w14:paraId="03D01884" w14:textId="77777777" w:rsidR="00054E20" w:rsidRDefault="00054E20">
      <w:pPr>
        <w:pStyle w:val="Textoindependiente"/>
        <w:spacing w:before="79"/>
        <w:ind w:left="0"/>
        <w:jc w:val="left"/>
      </w:pPr>
    </w:p>
    <w:p w14:paraId="61492724" w14:textId="77777777" w:rsidR="00054E20" w:rsidRDefault="00087FC7">
      <w:pPr>
        <w:pStyle w:val="Textoindependiente"/>
        <w:spacing w:line="259" w:lineRule="auto"/>
        <w:ind w:right="136"/>
      </w:pPr>
      <w:r>
        <w:t xml:space="preserve">grave, y que imponen la obligación tanto para las entidades del sector público como para las del sector privado de disponer de sistemas internos de </w:t>
      </w:r>
      <w:r>
        <w:rPr>
          <w:spacing w:val="-2"/>
        </w:rPr>
        <w:t>información.</w:t>
      </w:r>
    </w:p>
    <w:p w14:paraId="4E6F69D7" w14:textId="77777777" w:rsidR="00054E20" w:rsidRDefault="00087FC7">
      <w:pPr>
        <w:pStyle w:val="Textoindependiente"/>
        <w:spacing w:before="159" w:line="259" w:lineRule="auto"/>
        <w:ind w:right="132"/>
      </w:pPr>
      <w:r>
        <w:t>Como muestra del compromiso de PROEXCA con la protección de los informantes y la creación y mantenimiento de canales y procedimientos que permitan comunicar y gestionar conductas irregulares en el seno de la organización, y en cumplimiento de las disposiciones de la normativa indicada, se aprueba el presente reglamento para regular el funcionamiento del Sistema Interno de Información de PROEXCA.</w:t>
      </w:r>
    </w:p>
    <w:p w14:paraId="233C4E2D" w14:textId="77777777" w:rsidR="00054E20" w:rsidRDefault="00054E20">
      <w:pPr>
        <w:pStyle w:val="Textoindependiente"/>
        <w:ind w:left="0"/>
        <w:jc w:val="left"/>
      </w:pPr>
    </w:p>
    <w:p w14:paraId="5B8FCB7E" w14:textId="77777777" w:rsidR="00054E20" w:rsidRDefault="00054E20">
      <w:pPr>
        <w:pStyle w:val="Textoindependiente"/>
        <w:spacing w:before="65"/>
        <w:ind w:left="0"/>
        <w:jc w:val="left"/>
      </w:pPr>
    </w:p>
    <w:p w14:paraId="367E94FD" w14:textId="77777777" w:rsidR="00054E20" w:rsidRDefault="00087FC7">
      <w:pPr>
        <w:pStyle w:val="Ttulo1"/>
      </w:pPr>
      <w:r>
        <w:t>TÍTULO</w:t>
      </w:r>
      <w:r>
        <w:rPr>
          <w:spacing w:val="-3"/>
        </w:rPr>
        <w:t xml:space="preserve"> </w:t>
      </w:r>
      <w:r>
        <w:t>I.-</w:t>
      </w:r>
      <w:r>
        <w:rPr>
          <w:spacing w:val="-5"/>
        </w:rPr>
        <w:t xml:space="preserve"> </w:t>
      </w:r>
      <w:r>
        <w:t>DISPOSICIONES</w:t>
      </w:r>
      <w:r>
        <w:rPr>
          <w:spacing w:val="-2"/>
        </w:rPr>
        <w:t xml:space="preserve"> GENERALES.</w:t>
      </w:r>
    </w:p>
    <w:p w14:paraId="31267D2F" w14:textId="77777777" w:rsidR="00054E20" w:rsidRDefault="00087FC7">
      <w:pPr>
        <w:pStyle w:val="Ttulo2"/>
        <w:spacing w:before="182"/>
      </w:pPr>
      <w:r>
        <w:t>Art.</w:t>
      </w:r>
      <w:r>
        <w:rPr>
          <w:spacing w:val="-2"/>
        </w:rPr>
        <w:t xml:space="preserve"> </w:t>
      </w:r>
      <w:r>
        <w:t xml:space="preserve">1. </w:t>
      </w:r>
      <w:r>
        <w:rPr>
          <w:spacing w:val="-2"/>
        </w:rPr>
        <w:t>Objeto.</w:t>
      </w:r>
    </w:p>
    <w:p w14:paraId="2C9D54A9" w14:textId="77777777" w:rsidR="00054E20" w:rsidRDefault="00087FC7">
      <w:pPr>
        <w:pStyle w:val="Textoindependiente"/>
        <w:spacing w:before="183" w:line="259" w:lineRule="auto"/>
        <w:ind w:right="135"/>
        <w:rPr>
          <w:i/>
        </w:rPr>
      </w:pPr>
      <w:r>
        <w:t>El</w:t>
      </w:r>
      <w:r>
        <w:rPr>
          <w:spacing w:val="-15"/>
        </w:rPr>
        <w:t xml:space="preserve"> </w:t>
      </w:r>
      <w:r>
        <w:t>objeto</w:t>
      </w:r>
      <w:r>
        <w:rPr>
          <w:spacing w:val="-16"/>
        </w:rPr>
        <w:t xml:space="preserve"> </w:t>
      </w:r>
      <w:r>
        <w:t>del</w:t>
      </w:r>
      <w:r>
        <w:rPr>
          <w:spacing w:val="-15"/>
        </w:rPr>
        <w:t xml:space="preserve"> </w:t>
      </w:r>
      <w:r>
        <w:t>presente</w:t>
      </w:r>
      <w:r>
        <w:rPr>
          <w:spacing w:val="-14"/>
        </w:rPr>
        <w:t xml:space="preserve"> </w:t>
      </w:r>
      <w:r>
        <w:t>reglamento</w:t>
      </w:r>
      <w:r>
        <w:rPr>
          <w:spacing w:val="-14"/>
        </w:rPr>
        <w:t xml:space="preserve"> </w:t>
      </w:r>
      <w:r>
        <w:t>es</w:t>
      </w:r>
      <w:r>
        <w:rPr>
          <w:spacing w:val="-15"/>
        </w:rPr>
        <w:t xml:space="preserve"> </w:t>
      </w:r>
      <w:r>
        <w:t>la</w:t>
      </w:r>
      <w:r>
        <w:rPr>
          <w:spacing w:val="-14"/>
        </w:rPr>
        <w:t xml:space="preserve"> </w:t>
      </w:r>
      <w:r>
        <w:t>creación</w:t>
      </w:r>
      <w:r>
        <w:rPr>
          <w:spacing w:val="-14"/>
        </w:rPr>
        <w:t xml:space="preserve"> </w:t>
      </w:r>
      <w:r>
        <w:t>y</w:t>
      </w:r>
      <w:r>
        <w:rPr>
          <w:spacing w:val="-15"/>
        </w:rPr>
        <w:t xml:space="preserve"> </w:t>
      </w:r>
      <w:r>
        <w:t>regulación</w:t>
      </w:r>
      <w:r>
        <w:rPr>
          <w:spacing w:val="-14"/>
        </w:rPr>
        <w:t xml:space="preserve"> </w:t>
      </w:r>
      <w:r>
        <w:t>del</w:t>
      </w:r>
      <w:r>
        <w:rPr>
          <w:spacing w:val="-16"/>
        </w:rPr>
        <w:t xml:space="preserve"> </w:t>
      </w:r>
      <w:r>
        <w:t>Sistema</w:t>
      </w:r>
      <w:r>
        <w:rPr>
          <w:spacing w:val="-14"/>
        </w:rPr>
        <w:t xml:space="preserve"> </w:t>
      </w:r>
      <w:r>
        <w:t>Interno de PROEXCA</w:t>
      </w:r>
      <w:r>
        <w:rPr>
          <w:i/>
        </w:rPr>
        <w:t>.</w:t>
      </w:r>
    </w:p>
    <w:p w14:paraId="2AC5900B" w14:textId="77777777" w:rsidR="00054E20" w:rsidRDefault="00087FC7">
      <w:pPr>
        <w:pStyle w:val="Ttulo2"/>
        <w:spacing w:before="160"/>
      </w:pPr>
      <w:r>
        <w:t>Art.</w:t>
      </w:r>
      <w:r>
        <w:rPr>
          <w:spacing w:val="-4"/>
        </w:rPr>
        <w:t xml:space="preserve"> </w:t>
      </w:r>
      <w:r>
        <w:t>2.</w:t>
      </w:r>
      <w:r>
        <w:rPr>
          <w:spacing w:val="-2"/>
        </w:rPr>
        <w:t xml:space="preserve"> </w:t>
      </w:r>
      <w:r>
        <w:t>Definición</w:t>
      </w:r>
      <w:r>
        <w:rPr>
          <w:spacing w:val="-2"/>
        </w:rPr>
        <w:t xml:space="preserve"> </w:t>
      </w:r>
      <w:r>
        <w:t>y</w:t>
      </w:r>
      <w:r>
        <w:rPr>
          <w:spacing w:val="-2"/>
        </w:rPr>
        <w:t xml:space="preserve"> </w:t>
      </w:r>
      <w:r>
        <w:t>objetivos</w:t>
      </w:r>
      <w:r>
        <w:rPr>
          <w:spacing w:val="-1"/>
        </w:rPr>
        <w:t xml:space="preserve"> </w:t>
      </w:r>
      <w:r>
        <w:t>del</w:t>
      </w:r>
      <w:r>
        <w:rPr>
          <w:spacing w:val="-2"/>
        </w:rPr>
        <w:t xml:space="preserve"> </w:t>
      </w:r>
      <w:r>
        <w:t>Sistema</w:t>
      </w:r>
      <w:r>
        <w:rPr>
          <w:spacing w:val="-3"/>
        </w:rPr>
        <w:t xml:space="preserve"> </w:t>
      </w:r>
      <w:r>
        <w:t>Interno</w:t>
      </w:r>
      <w:r>
        <w:rPr>
          <w:spacing w:val="-3"/>
        </w:rPr>
        <w:t xml:space="preserve"> </w:t>
      </w:r>
      <w:r>
        <w:t>de</w:t>
      </w:r>
      <w:r>
        <w:rPr>
          <w:spacing w:val="-1"/>
        </w:rPr>
        <w:t xml:space="preserve"> </w:t>
      </w:r>
      <w:r>
        <w:rPr>
          <w:spacing w:val="-2"/>
        </w:rPr>
        <w:t>Información.</w:t>
      </w:r>
    </w:p>
    <w:p w14:paraId="7833B5C2" w14:textId="77777777" w:rsidR="00054E20" w:rsidRDefault="00087FC7">
      <w:pPr>
        <w:pStyle w:val="Textoindependiente"/>
        <w:spacing w:before="180" w:line="259" w:lineRule="auto"/>
        <w:ind w:right="133"/>
      </w:pPr>
      <w:r>
        <w:t>El Sistema Interno de Información lo constituyen el conjunto de elementos y procedimientos que tienen como finalidad permitir la presentación y posterior gestión de comunicaciones e informaciones referentes a conductas irregulares vinculadas a la organización, permitiendo que puedan ser abordadas de forma diligente y eficaz en el seno de la entidad para evitar o paliar consecuencias perjudiciales para la propia organización o para terceros y, en su caso, depurar las responsabilidades que puedan concurrir.</w:t>
      </w:r>
    </w:p>
    <w:p w14:paraId="72D0C36B" w14:textId="77777777" w:rsidR="00054E20" w:rsidRDefault="00087FC7">
      <w:pPr>
        <w:pStyle w:val="Textoindependiente"/>
        <w:spacing w:before="160" w:line="259" w:lineRule="auto"/>
        <w:ind w:right="133"/>
      </w:pPr>
      <w:r>
        <w:t xml:space="preserve">Forman parte del Sistema Interno de Información de la entidad la figura del </w:t>
      </w:r>
      <w:proofErr w:type="gramStart"/>
      <w:r>
        <w:t>Responsable</w:t>
      </w:r>
      <w:proofErr w:type="gramEnd"/>
      <w:r>
        <w:t xml:space="preserve"> del Sistema de Información, el procedimiento de gestión de comunicaciones y los canales internos de información.</w:t>
      </w:r>
    </w:p>
    <w:p w14:paraId="4DE5C819" w14:textId="77777777" w:rsidR="00054E20" w:rsidRDefault="00087FC7">
      <w:pPr>
        <w:pStyle w:val="Ttulo2"/>
      </w:pPr>
      <w:r>
        <w:t>Art.</w:t>
      </w:r>
      <w:r>
        <w:rPr>
          <w:spacing w:val="-2"/>
        </w:rPr>
        <w:t xml:space="preserve"> </w:t>
      </w:r>
      <w:r>
        <w:t>3.</w:t>
      </w:r>
      <w:r>
        <w:rPr>
          <w:spacing w:val="-1"/>
        </w:rPr>
        <w:t xml:space="preserve"> </w:t>
      </w:r>
      <w:r>
        <w:t>Régimen</w:t>
      </w:r>
      <w:r>
        <w:rPr>
          <w:spacing w:val="-2"/>
        </w:rPr>
        <w:t xml:space="preserve"> jurídico.</w:t>
      </w:r>
    </w:p>
    <w:p w14:paraId="033A340A" w14:textId="77777777" w:rsidR="00054E20" w:rsidRDefault="00087FC7">
      <w:pPr>
        <w:pStyle w:val="Textoindependiente"/>
        <w:spacing w:before="180" w:line="259" w:lineRule="auto"/>
        <w:ind w:right="131"/>
      </w:pPr>
      <w:r>
        <w:t>El Sistema Interno de Información se regirá por las disposiciones que se contienen en el presente reglamento, así como por aquello que dispone la Ley 2/2023, de 20 de febrero, reguladora de la protección de las personas que informen sobre infracciones normativas y de lucha contra la corrupción (en adelante Ley 2/2023); el Reglamento (UE) 2016/679 del Parlamento Europeo y del</w:t>
      </w:r>
      <w:r>
        <w:rPr>
          <w:spacing w:val="-3"/>
        </w:rPr>
        <w:t xml:space="preserve"> </w:t>
      </w:r>
      <w:r>
        <w:t>Consejo,</w:t>
      </w:r>
      <w:r>
        <w:rPr>
          <w:spacing w:val="-5"/>
        </w:rPr>
        <w:t xml:space="preserve"> </w:t>
      </w:r>
      <w:r>
        <w:t>de</w:t>
      </w:r>
      <w:r>
        <w:rPr>
          <w:spacing w:val="-4"/>
        </w:rPr>
        <w:t xml:space="preserve"> </w:t>
      </w:r>
      <w:r>
        <w:t>27</w:t>
      </w:r>
      <w:r>
        <w:rPr>
          <w:spacing w:val="-4"/>
        </w:rPr>
        <w:t xml:space="preserve"> </w:t>
      </w:r>
      <w:r>
        <w:t>de</w:t>
      </w:r>
      <w:r>
        <w:rPr>
          <w:spacing w:val="-4"/>
        </w:rPr>
        <w:t xml:space="preserve"> </w:t>
      </w:r>
      <w:r>
        <w:t>abril</w:t>
      </w:r>
      <w:r>
        <w:rPr>
          <w:spacing w:val="-3"/>
        </w:rPr>
        <w:t xml:space="preserve"> </w:t>
      </w:r>
      <w:r>
        <w:t>de</w:t>
      </w:r>
      <w:r>
        <w:rPr>
          <w:spacing w:val="-4"/>
        </w:rPr>
        <w:t xml:space="preserve"> </w:t>
      </w:r>
      <w:r>
        <w:t>2016;</w:t>
      </w:r>
      <w:r>
        <w:rPr>
          <w:spacing w:val="-2"/>
        </w:rPr>
        <w:t xml:space="preserve"> </w:t>
      </w:r>
      <w:r>
        <w:t>la</w:t>
      </w:r>
      <w:r>
        <w:rPr>
          <w:spacing w:val="-4"/>
        </w:rPr>
        <w:t xml:space="preserve"> </w:t>
      </w:r>
      <w:r>
        <w:t>Ley</w:t>
      </w:r>
      <w:r>
        <w:rPr>
          <w:spacing w:val="-5"/>
        </w:rPr>
        <w:t xml:space="preserve"> </w:t>
      </w:r>
      <w:r>
        <w:t>Orgánica</w:t>
      </w:r>
      <w:r>
        <w:rPr>
          <w:spacing w:val="-4"/>
        </w:rPr>
        <w:t xml:space="preserve"> </w:t>
      </w:r>
      <w:r>
        <w:t>3/2018,</w:t>
      </w:r>
      <w:r>
        <w:rPr>
          <w:spacing w:val="-5"/>
        </w:rPr>
        <w:t xml:space="preserve"> </w:t>
      </w:r>
      <w:r>
        <w:t>de</w:t>
      </w:r>
      <w:r>
        <w:rPr>
          <w:spacing w:val="-4"/>
        </w:rPr>
        <w:t xml:space="preserve"> </w:t>
      </w:r>
      <w:r>
        <w:t>5</w:t>
      </w:r>
      <w:r>
        <w:rPr>
          <w:spacing w:val="-4"/>
        </w:rPr>
        <w:t xml:space="preserve"> </w:t>
      </w:r>
      <w:r>
        <w:t>de</w:t>
      </w:r>
      <w:r>
        <w:rPr>
          <w:spacing w:val="-2"/>
        </w:rPr>
        <w:t xml:space="preserve"> </w:t>
      </w:r>
      <w:r>
        <w:t>diciembre, de</w:t>
      </w:r>
      <w:r>
        <w:rPr>
          <w:spacing w:val="-4"/>
        </w:rPr>
        <w:t xml:space="preserve"> </w:t>
      </w:r>
      <w:r>
        <w:t>Protección</w:t>
      </w:r>
      <w:r>
        <w:rPr>
          <w:spacing w:val="-4"/>
        </w:rPr>
        <w:t xml:space="preserve"> </w:t>
      </w:r>
      <w:r>
        <w:t>de</w:t>
      </w:r>
      <w:r>
        <w:rPr>
          <w:spacing w:val="-4"/>
        </w:rPr>
        <w:t xml:space="preserve"> </w:t>
      </w:r>
      <w:r>
        <w:t>Datos</w:t>
      </w:r>
      <w:r>
        <w:rPr>
          <w:spacing w:val="-3"/>
        </w:rPr>
        <w:t xml:space="preserve"> </w:t>
      </w:r>
      <w:r>
        <w:t>Personales</w:t>
      </w:r>
      <w:r>
        <w:rPr>
          <w:spacing w:val="-5"/>
        </w:rPr>
        <w:t xml:space="preserve"> </w:t>
      </w:r>
      <w:r>
        <w:t>y</w:t>
      </w:r>
      <w:r>
        <w:rPr>
          <w:spacing w:val="-5"/>
        </w:rPr>
        <w:t xml:space="preserve"> </w:t>
      </w:r>
      <w:r>
        <w:t>garantía</w:t>
      </w:r>
      <w:r>
        <w:rPr>
          <w:spacing w:val="-2"/>
        </w:rPr>
        <w:t xml:space="preserve"> </w:t>
      </w:r>
      <w:r>
        <w:t>de</w:t>
      </w:r>
      <w:r>
        <w:rPr>
          <w:spacing w:val="-4"/>
        </w:rPr>
        <w:t xml:space="preserve"> </w:t>
      </w:r>
      <w:r>
        <w:t>los</w:t>
      </w:r>
      <w:r>
        <w:rPr>
          <w:spacing w:val="-5"/>
        </w:rPr>
        <w:t xml:space="preserve"> </w:t>
      </w:r>
      <w:r>
        <w:t>derechos</w:t>
      </w:r>
      <w:r>
        <w:rPr>
          <w:spacing w:val="-5"/>
        </w:rPr>
        <w:t xml:space="preserve"> </w:t>
      </w:r>
      <w:r>
        <w:t>digitales;</w:t>
      </w:r>
      <w:r>
        <w:rPr>
          <w:spacing w:val="-2"/>
        </w:rPr>
        <w:t xml:space="preserve"> </w:t>
      </w:r>
      <w:r>
        <w:t>y</w:t>
      </w:r>
      <w:r>
        <w:rPr>
          <w:spacing w:val="-5"/>
        </w:rPr>
        <w:t xml:space="preserve"> </w:t>
      </w:r>
      <w:r>
        <w:t>todas aquellas</w:t>
      </w:r>
      <w:r>
        <w:rPr>
          <w:spacing w:val="-1"/>
        </w:rPr>
        <w:t xml:space="preserve"> </w:t>
      </w:r>
      <w:r>
        <w:t>otras</w:t>
      </w:r>
      <w:r>
        <w:rPr>
          <w:spacing w:val="-3"/>
        </w:rPr>
        <w:t xml:space="preserve"> </w:t>
      </w:r>
      <w:r>
        <w:t>normas</w:t>
      </w:r>
      <w:r>
        <w:rPr>
          <w:spacing w:val="-3"/>
        </w:rPr>
        <w:t xml:space="preserve"> </w:t>
      </w:r>
      <w:r>
        <w:t>que</w:t>
      </w:r>
      <w:r>
        <w:rPr>
          <w:spacing w:val="-2"/>
        </w:rPr>
        <w:t xml:space="preserve"> </w:t>
      </w:r>
      <w:r>
        <w:t>puedan resultar</w:t>
      </w:r>
      <w:r>
        <w:rPr>
          <w:spacing w:val="-1"/>
        </w:rPr>
        <w:t xml:space="preserve"> </w:t>
      </w:r>
      <w:r>
        <w:t>de aplicación, con carácter</w:t>
      </w:r>
      <w:r>
        <w:rPr>
          <w:spacing w:val="-1"/>
        </w:rPr>
        <w:t xml:space="preserve"> </w:t>
      </w:r>
      <w:r>
        <w:t>directo</w:t>
      </w:r>
      <w:r>
        <w:rPr>
          <w:spacing w:val="-2"/>
        </w:rPr>
        <w:t xml:space="preserve"> </w:t>
      </w:r>
      <w:r>
        <w:t xml:space="preserve">o </w:t>
      </w:r>
      <w:r>
        <w:rPr>
          <w:spacing w:val="-2"/>
        </w:rPr>
        <w:t>subsidiario.</w:t>
      </w:r>
    </w:p>
    <w:p w14:paraId="6AEB05A6" w14:textId="77777777" w:rsidR="00054E20" w:rsidRDefault="00087FC7">
      <w:pPr>
        <w:pStyle w:val="Ttulo2"/>
      </w:pPr>
      <w:r>
        <w:t>Art.</w:t>
      </w:r>
      <w:r>
        <w:rPr>
          <w:spacing w:val="-1"/>
        </w:rPr>
        <w:t xml:space="preserve"> </w:t>
      </w:r>
      <w:r>
        <w:t>4.</w:t>
      </w:r>
      <w:r>
        <w:rPr>
          <w:spacing w:val="-1"/>
        </w:rPr>
        <w:t xml:space="preserve"> </w:t>
      </w:r>
      <w:r>
        <w:t>Ámbito</w:t>
      </w:r>
      <w:r>
        <w:rPr>
          <w:spacing w:val="-1"/>
        </w:rPr>
        <w:t xml:space="preserve"> </w:t>
      </w:r>
      <w:r>
        <w:rPr>
          <w:spacing w:val="-2"/>
        </w:rPr>
        <w:t>material.</w:t>
      </w:r>
    </w:p>
    <w:p w14:paraId="55449CFA" w14:textId="77777777" w:rsidR="00054E20" w:rsidRDefault="00054E20">
      <w:pPr>
        <w:pStyle w:val="Ttulo2"/>
        <w:sectPr w:rsidR="00054E20">
          <w:pgSz w:w="11900" w:h="16850"/>
          <w:pgMar w:top="2280" w:right="1559" w:bottom="280" w:left="1700" w:header="1702" w:footer="0" w:gutter="0"/>
          <w:cols w:space="720"/>
        </w:sectPr>
      </w:pPr>
    </w:p>
    <w:p w14:paraId="44471456" w14:textId="77777777" w:rsidR="00054E20" w:rsidRDefault="00054E20">
      <w:pPr>
        <w:pStyle w:val="Textoindependiente"/>
        <w:ind w:left="0"/>
        <w:jc w:val="left"/>
        <w:rPr>
          <w:b/>
        </w:rPr>
      </w:pPr>
    </w:p>
    <w:p w14:paraId="75E40832" w14:textId="77777777" w:rsidR="00054E20" w:rsidRDefault="00054E20">
      <w:pPr>
        <w:pStyle w:val="Textoindependiente"/>
        <w:spacing w:before="79"/>
        <w:ind w:left="0"/>
        <w:jc w:val="left"/>
        <w:rPr>
          <w:b/>
        </w:rPr>
      </w:pPr>
    </w:p>
    <w:p w14:paraId="481B6804" w14:textId="77777777" w:rsidR="00054E20" w:rsidRDefault="00087FC7">
      <w:pPr>
        <w:pStyle w:val="Textoindependiente"/>
        <w:spacing w:line="259" w:lineRule="auto"/>
        <w:ind w:right="135"/>
      </w:pPr>
      <w:r>
        <w:t>El Sistema Interno de Información garantizará que puedan presentarse comunicaciones</w:t>
      </w:r>
      <w:r>
        <w:rPr>
          <w:spacing w:val="-14"/>
        </w:rPr>
        <w:t xml:space="preserve"> </w:t>
      </w:r>
      <w:r>
        <w:t>a</w:t>
      </w:r>
      <w:r>
        <w:rPr>
          <w:spacing w:val="-11"/>
        </w:rPr>
        <w:t xml:space="preserve"> </w:t>
      </w:r>
      <w:r>
        <w:t>través</w:t>
      </w:r>
      <w:r>
        <w:rPr>
          <w:spacing w:val="-12"/>
        </w:rPr>
        <w:t xml:space="preserve"> </w:t>
      </w:r>
      <w:r>
        <w:t>de</w:t>
      </w:r>
      <w:r>
        <w:rPr>
          <w:spacing w:val="-13"/>
        </w:rPr>
        <w:t xml:space="preserve"> </w:t>
      </w:r>
      <w:r>
        <w:t>cualquiera</w:t>
      </w:r>
      <w:r>
        <w:rPr>
          <w:spacing w:val="-13"/>
        </w:rPr>
        <w:t xml:space="preserve"> </w:t>
      </w:r>
      <w:r>
        <w:t>de</w:t>
      </w:r>
      <w:r>
        <w:rPr>
          <w:spacing w:val="-13"/>
        </w:rPr>
        <w:t xml:space="preserve"> </w:t>
      </w:r>
      <w:r>
        <w:t>los</w:t>
      </w:r>
      <w:r>
        <w:rPr>
          <w:spacing w:val="-14"/>
        </w:rPr>
        <w:t xml:space="preserve"> </w:t>
      </w:r>
      <w:r>
        <w:t>procedimientos</w:t>
      </w:r>
      <w:r>
        <w:rPr>
          <w:spacing w:val="-14"/>
        </w:rPr>
        <w:t xml:space="preserve"> </w:t>
      </w:r>
      <w:r>
        <w:t>que</w:t>
      </w:r>
      <w:r>
        <w:rPr>
          <w:spacing w:val="-11"/>
        </w:rPr>
        <w:t xml:space="preserve"> </w:t>
      </w:r>
      <w:r>
        <w:t>se</w:t>
      </w:r>
      <w:r>
        <w:rPr>
          <w:spacing w:val="-13"/>
        </w:rPr>
        <w:t xml:space="preserve"> </w:t>
      </w:r>
      <w:r>
        <w:t>prevean</w:t>
      </w:r>
      <w:r>
        <w:rPr>
          <w:spacing w:val="-13"/>
        </w:rPr>
        <w:t xml:space="preserve"> </w:t>
      </w:r>
      <w:r>
        <w:t>en relación con:</w:t>
      </w:r>
    </w:p>
    <w:p w14:paraId="5E72330C" w14:textId="77777777" w:rsidR="00054E20" w:rsidRDefault="00087FC7">
      <w:pPr>
        <w:pStyle w:val="Prrafodelista"/>
        <w:numPr>
          <w:ilvl w:val="0"/>
          <w:numId w:val="21"/>
        </w:numPr>
        <w:tabs>
          <w:tab w:val="left" w:pos="698"/>
        </w:tabs>
        <w:spacing w:line="259" w:lineRule="auto"/>
        <w:ind w:right="133" w:firstLine="0"/>
        <w:jc w:val="both"/>
        <w:rPr>
          <w:sz w:val="24"/>
        </w:rPr>
      </w:pPr>
      <w:r>
        <w:rPr>
          <w:sz w:val="24"/>
        </w:rPr>
        <w:t>Cualesquiera</w:t>
      </w:r>
      <w:r>
        <w:rPr>
          <w:spacing w:val="-12"/>
          <w:sz w:val="24"/>
        </w:rPr>
        <w:t xml:space="preserve"> </w:t>
      </w:r>
      <w:r>
        <w:rPr>
          <w:sz w:val="24"/>
        </w:rPr>
        <w:t>acciones</w:t>
      </w:r>
      <w:r>
        <w:rPr>
          <w:spacing w:val="-13"/>
          <w:sz w:val="24"/>
        </w:rPr>
        <w:t xml:space="preserve"> </w:t>
      </w:r>
      <w:r>
        <w:rPr>
          <w:sz w:val="24"/>
        </w:rPr>
        <w:t>u</w:t>
      </w:r>
      <w:r>
        <w:rPr>
          <w:spacing w:val="-12"/>
          <w:sz w:val="24"/>
        </w:rPr>
        <w:t xml:space="preserve"> </w:t>
      </w:r>
      <w:r>
        <w:rPr>
          <w:sz w:val="24"/>
        </w:rPr>
        <w:t>omisiones</w:t>
      </w:r>
      <w:r>
        <w:rPr>
          <w:spacing w:val="-15"/>
          <w:sz w:val="24"/>
        </w:rPr>
        <w:t xml:space="preserve"> </w:t>
      </w:r>
      <w:r>
        <w:rPr>
          <w:sz w:val="24"/>
        </w:rPr>
        <w:t>que</w:t>
      </w:r>
      <w:r>
        <w:rPr>
          <w:spacing w:val="-14"/>
          <w:sz w:val="24"/>
        </w:rPr>
        <w:t xml:space="preserve"> </w:t>
      </w:r>
      <w:r>
        <w:rPr>
          <w:sz w:val="24"/>
        </w:rPr>
        <w:t>puedan</w:t>
      </w:r>
      <w:r>
        <w:rPr>
          <w:spacing w:val="-12"/>
          <w:sz w:val="24"/>
        </w:rPr>
        <w:t xml:space="preserve"> </w:t>
      </w:r>
      <w:r>
        <w:rPr>
          <w:sz w:val="24"/>
        </w:rPr>
        <w:t>constituir</w:t>
      </w:r>
      <w:r>
        <w:rPr>
          <w:spacing w:val="-13"/>
          <w:sz w:val="24"/>
        </w:rPr>
        <w:t xml:space="preserve"> </w:t>
      </w:r>
      <w:r>
        <w:rPr>
          <w:sz w:val="24"/>
        </w:rPr>
        <w:t>infracciones</w:t>
      </w:r>
      <w:r>
        <w:rPr>
          <w:spacing w:val="-13"/>
          <w:sz w:val="24"/>
        </w:rPr>
        <w:t xml:space="preserve"> </w:t>
      </w:r>
      <w:r>
        <w:rPr>
          <w:sz w:val="24"/>
        </w:rPr>
        <w:t>del Derecho de la Unión Europea, en los términos en que se establece en el artículo 2.1 a) de la Ley 2/2023, es decir, siempre que:</w:t>
      </w:r>
    </w:p>
    <w:p w14:paraId="5E1D4C24" w14:textId="77777777" w:rsidR="00054E20" w:rsidRDefault="00087FC7">
      <w:pPr>
        <w:pStyle w:val="Prrafodelista"/>
        <w:numPr>
          <w:ilvl w:val="1"/>
          <w:numId w:val="21"/>
        </w:numPr>
        <w:tabs>
          <w:tab w:val="left" w:pos="1054"/>
        </w:tabs>
        <w:spacing w:before="160" w:line="259" w:lineRule="auto"/>
        <w:ind w:right="135" w:firstLine="0"/>
        <w:jc w:val="both"/>
        <w:rPr>
          <w:sz w:val="24"/>
        </w:rPr>
      </w:pPr>
      <w:r>
        <w:rPr>
          <w:sz w:val="24"/>
        </w:rPr>
        <w:t>º Entren dentro del ámbito de aplicación de los actos de la Unión Europea enumerados en el anexo de la Directiva (UE) 2019/1937 del Parlamento</w:t>
      </w:r>
      <w:r>
        <w:rPr>
          <w:spacing w:val="-6"/>
          <w:sz w:val="24"/>
        </w:rPr>
        <w:t xml:space="preserve"> </w:t>
      </w:r>
      <w:r>
        <w:rPr>
          <w:sz w:val="24"/>
        </w:rPr>
        <w:t>Europeo</w:t>
      </w:r>
      <w:r>
        <w:rPr>
          <w:spacing w:val="-6"/>
          <w:sz w:val="24"/>
        </w:rPr>
        <w:t xml:space="preserve"> </w:t>
      </w:r>
      <w:r>
        <w:rPr>
          <w:sz w:val="24"/>
        </w:rPr>
        <w:t>y</w:t>
      </w:r>
      <w:r>
        <w:rPr>
          <w:spacing w:val="-9"/>
          <w:sz w:val="24"/>
        </w:rPr>
        <w:t xml:space="preserve"> </w:t>
      </w:r>
      <w:r>
        <w:rPr>
          <w:sz w:val="24"/>
        </w:rPr>
        <w:t>del</w:t>
      </w:r>
      <w:r>
        <w:rPr>
          <w:spacing w:val="-7"/>
          <w:sz w:val="24"/>
        </w:rPr>
        <w:t xml:space="preserve"> </w:t>
      </w:r>
      <w:r>
        <w:rPr>
          <w:sz w:val="24"/>
        </w:rPr>
        <w:t>Consejo,</w:t>
      </w:r>
      <w:r>
        <w:rPr>
          <w:spacing w:val="-6"/>
          <w:sz w:val="24"/>
        </w:rPr>
        <w:t xml:space="preserve"> </w:t>
      </w:r>
      <w:r>
        <w:rPr>
          <w:sz w:val="24"/>
        </w:rPr>
        <w:t>de</w:t>
      </w:r>
      <w:r>
        <w:rPr>
          <w:spacing w:val="-6"/>
          <w:sz w:val="24"/>
        </w:rPr>
        <w:t xml:space="preserve"> </w:t>
      </w:r>
      <w:r>
        <w:rPr>
          <w:sz w:val="24"/>
        </w:rPr>
        <w:t>23</w:t>
      </w:r>
      <w:r>
        <w:rPr>
          <w:spacing w:val="-8"/>
          <w:sz w:val="24"/>
        </w:rPr>
        <w:t xml:space="preserve"> </w:t>
      </w:r>
      <w:r>
        <w:rPr>
          <w:sz w:val="24"/>
        </w:rPr>
        <w:t>de</w:t>
      </w:r>
      <w:r>
        <w:rPr>
          <w:spacing w:val="-8"/>
          <w:sz w:val="24"/>
        </w:rPr>
        <w:t xml:space="preserve"> </w:t>
      </w:r>
      <w:r>
        <w:rPr>
          <w:sz w:val="24"/>
        </w:rPr>
        <w:t>octubre</w:t>
      </w:r>
      <w:r>
        <w:rPr>
          <w:spacing w:val="-8"/>
          <w:sz w:val="24"/>
        </w:rPr>
        <w:t xml:space="preserve"> </w:t>
      </w:r>
      <w:r>
        <w:rPr>
          <w:sz w:val="24"/>
        </w:rPr>
        <w:t>de</w:t>
      </w:r>
      <w:r>
        <w:rPr>
          <w:spacing w:val="-8"/>
          <w:sz w:val="24"/>
        </w:rPr>
        <w:t xml:space="preserve"> </w:t>
      </w:r>
      <w:r>
        <w:rPr>
          <w:sz w:val="24"/>
        </w:rPr>
        <w:t>2019,</w:t>
      </w:r>
      <w:r>
        <w:rPr>
          <w:spacing w:val="-6"/>
          <w:sz w:val="24"/>
        </w:rPr>
        <w:t xml:space="preserve"> </w:t>
      </w:r>
      <w:r>
        <w:rPr>
          <w:sz w:val="24"/>
        </w:rPr>
        <w:t>relativa</w:t>
      </w:r>
      <w:r>
        <w:rPr>
          <w:spacing w:val="-8"/>
          <w:sz w:val="24"/>
        </w:rPr>
        <w:t xml:space="preserve"> </w:t>
      </w:r>
      <w:r>
        <w:rPr>
          <w:sz w:val="24"/>
        </w:rPr>
        <w:t>a la protección de las personas que informen sobre infracciones del Derecho de la Unión;</w:t>
      </w:r>
    </w:p>
    <w:p w14:paraId="24FEF9CA" w14:textId="77777777" w:rsidR="00054E20" w:rsidRDefault="00087FC7">
      <w:pPr>
        <w:pStyle w:val="Prrafodelista"/>
        <w:numPr>
          <w:ilvl w:val="1"/>
          <w:numId w:val="21"/>
        </w:numPr>
        <w:tabs>
          <w:tab w:val="left" w:pos="1054"/>
        </w:tabs>
        <w:spacing w:before="158" w:line="259" w:lineRule="auto"/>
        <w:ind w:right="136" w:firstLine="0"/>
        <w:jc w:val="both"/>
        <w:rPr>
          <w:sz w:val="24"/>
        </w:rPr>
      </w:pPr>
      <w:r>
        <w:rPr>
          <w:sz w:val="24"/>
        </w:rPr>
        <w:t>º</w:t>
      </w:r>
      <w:r>
        <w:rPr>
          <w:spacing w:val="-17"/>
          <w:sz w:val="24"/>
        </w:rPr>
        <w:t xml:space="preserve"> </w:t>
      </w:r>
      <w:r>
        <w:rPr>
          <w:sz w:val="24"/>
        </w:rPr>
        <w:t>Afecten</w:t>
      </w:r>
      <w:r>
        <w:rPr>
          <w:spacing w:val="-13"/>
          <w:sz w:val="24"/>
        </w:rPr>
        <w:t xml:space="preserve"> </w:t>
      </w:r>
      <w:r>
        <w:rPr>
          <w:sz w:val="24"/>
        </w:rPr>
        <w:t>a</w:t>
      </w:r>
      <w:r>
        <w:rPr>
          <w:spacing w:val="-10"/>
          <w:sz w:val="24"/>
        </w:rPr>
        <w:t xml:space="preserve"> </w:t>
      </w:r>
      <w:r>
        <w:rPr>
          <w:sz w:val="24"/>
        </w:rPr>
        <w:t>los</w:t>
      </w:r>
      <w:r>
        <w:rPr>
          <w:spacing w:val="-10"/>
          <w:sz w:val="24"/>
        </w:rPr>
        <w:t xml:space="preserve"> </w:t>
      </w:r>
      <w:r>
        <w:rPr>
          <w:sz w:val="24"/>
        </w:rPr>
        <w:t>intereses</w:t>
      </w:r>
      <w:r>
        <w:rPr>
          <w:spacing w:val="-10"/>
          <w:sz w:val="24"/>
        </w:rPr>
        <w:t xml:space="preserve"> </w:t>
      </w:r>
      <w:r>
        <w:rPr>
          <w:sz w:val="24"/>
        </w:rPr>
        <w:t>financieros</w:t>
      </w:r>
      <w:r>
        <w:rPr>
          <w:spacing w:val="-10"/>
          <w:sz w:val="24"/>
        </w:rPr>
        <w:t xml:space="preserve"> </w:t>
      </w:r>
      <w:r>
        <w:rPr>
          <w:sz w:val="24"/>
        </w:rPr>
        <w:t>de</w:t>
      </w:r>
      <w:r>
        <w:rPr>
          <w:spacing w:val="-10"/>
          <w:sz w:val="24"/>
        </w:rPr>
        <w:t xml:space="preserve"> </w:t>
      </w:r>
      <w:r>
        <w:rPr>
          <w:sz w:val="24"/>
        </w:rPr>
        <w:t>la</w:t>
      </w:r>
      <w:r>
        <w:rPr>
          <w:spacing w:val="-10"/>
          <w:sz w:val="24"/>
        </w:rPr>
        <w:t xml:space="preserve"> </w:t>
      </w:r>
      <w:r>
        <w:rPr>
          <w:sz w:val="24"/>
        </w:rPr>
        <w:t>Unión</w:t>
      </w:r>
      <w:r>
        <w:rPr>
          <w:spacing w:val="-10"/>
          <w:sz w:val="24"/>
        </w:rPr>
        <w:t xml:space="preserve"> </w:t>
      </w:r>
      <w:r>
        <w:rPr>
          <w:sz w:val="24"/>
        </w:rPr>
        <w:t>Europea</w:t>
      </w:r>
      <w:r>
        <w:rPr>
          <w:spacing w:val="-10"/>
          <w:sz w:val="24"/>
        </w:rPr>
        <w:t xml:space="preserve"> </w:t>
      </w:r>
      <w:r>
        <w:rPr>
          <w:sz w:val="24"/>
        </w:rPr>
        <w:t>tal</w:t>
      </w:r>
      <w:r>
        <w:rPr>
          <w:spacing w:val="-11"/>
          <w:sz w:val="24"/>
        </w:rPr>
        <w:t xml:space="preserve"> </w:t>
      </w:r>
      <w:r>
        <w:rPr>
          <w:sz w:val="24"/>
        </w:rPr>
        <w:t>y</w:t>
      </w:r>
      <w:r>
        <w:rPr>
          <w:spacing w:val="-10"/>
          <w:sz w:val="24"/>
        </w:rPr>
        <w:t xml:space="preserve"> </w:t>
      </w:r>
      <w:r>
        <w:rPr>
          <w:sz w:val="24"/>
        </w:rPr>
        <w:t>como</w:t>
      </w:r>
      <w:r>
        <w:rPr>
          <w:spacing w:val="-10"/>
          <w:sz w:val="24"/>
        </w:rPr>
        <w:t xml:space="preserve"> </w:t>
      </w:r>
      <w:r>
        <w:rPr>
          <w:sz w:val="24"/>
        </w:rPr>
        <w:t>se contemplan</w:t>
      </w:r>
      <w:r>
        <w:rPr>
          <w:spacing w:val="-17"/>
          <w:sz w:val="24"/>
        </w:rPr>
        <w:t xml:space="preserve"> </w:t>
      </w:r>
      <w:r>
        <w:rPr>
          <w:sz w:val="24"/>
        </w:rPr>
        <w:t>en</w:t>
      </w:r>
      <w:r>
        <w:rPr>
          <w:spacing w:val="-17"/>
          <w:sz w:val="24"/>
        </w:rPr>
        <w:t xml:space="preserve"> </w:t>
      </w:r>
      <w:r>
        <w:rPr>
          <w:sz w:val="24"/>
        </w:rPr>
        <w:t>el</w:t>
      </w:r>
      <w:r>
        <w:rPr>
          <w:spacing w:val="-16"/>
          <w:sz w:val="24"/>
        </w:rPr>
        <w:t xml:space="preserve"> </w:t>
      </w:r>
      <w:r>
        <w:rPr>
          <w:sz w:val="24"/>
        </w:rPr>
        <w:t>artículo</w:t>
      </w:r>
      <w:r>
        <w:rPr>
          <w:spacing w:val="-17"/>
          <w:sz w:val="24"/>
        </w:rPr>
        <w:t xml:space="preserve"> </w:t>
      </w:r>
      <w:r>
        <w:rPr>
          <w:sz w:val="24"/>
        </w:rPr>
        <w:t>325</w:t>
      </w:r>
      <w:r>
        <w:rPr>
          <w:spacing w:val="-17"/>
          <w:sz w:val="24"/>
        </w:rPr>
        <w:t xml:space="preserve"> </w:t>
      </w:r>
      <w:r>
        <w:rPr>
          <w:sz w:val="24"/>
        </w:rPr>
        <w:t>del</w:t>
      </w:r>
      <w:r>
        <w:rPr>
          <w:spacing w:val="-17"/>
          <w:sz w:val="24"/>
        </w:rPr>
        <w:t xml:space="preserve"> </w:t>
      </w:r>
      <w:r>
        <w:rPr>
          <w:sz w:val="24"/>
        </w:rPr>
        <w:t>Tratado</w:t>
      </w:r>
      <w:r>
        <w:rPr>
          <w:spacing w:val="-16"/>
          <w:sz w:val="24"/>
        </w:rPr>
        <w:t xml:space="preserve"> </w:t>
      </w:r>
      <w:r>
        <w:rPr>
          <w:sz w:val="24"/>
        </w:rPr>
        <w:t>de</w:t>
      </w:r>
      <w:r>
        <w:rPr>
          <w:spacing w:val="-17"/>
          <w:sz w:val="24"/>
        </w:rPr>
        <w:t xml:space="preserve"> </w:t>
      </w:r>
      <w:r>
        <w:rPr>
          <w:sz w:val="24"/>
        </w:rPr>
        <w:t>Funcionamiento</w:t>
      </w:r>
      <w:r>
        <w:rPr>
          <w:spacing w:val="-17"/>
          <w:sz w:val="24"/>
        </w:rPr>
        <w:t xml:space="preserve"> </w:t>
      </w:r>
      <w:r>
        <w:rPr>
          <w:sz w:val="24"/>
        </w:rPr>
        <w:t>de</w:t>
      </w:r>
      <w:r>
        <w:rPr>
          <w:spacing w:val="-16"/>
          <w:sz w:val="24"/>
        </w:rPr>
        <w:t xml:space="preserve"> </w:t>
      </w:r>
      <w:r>
        <w:rPr>
          <w:sz w:val="24"/>
        </w:rPr>
        <w:t>la</w:t>
      </w:r>
      <w:r>
        <w:rPr>
          <w:spacing w:val="-17"/>
          <w:sz w:val="24"/>
        </w:rPr>
        <w:t xml:space="preserve"> </w:t>
      </w:r>
      <w:r>
        <w:rPr>
          <w:sz w:val="24"/>
        </w:rPr>
        <w:t>Unión Europea (TFUE); o</w:t>
      </w:r>
    </w:p>
    <w:p w14:paraId="64C185C2" w14:textId="77777777" w:rsidR="00054E20" w:rsidRDefault="00087FC7">
      <w:pPr>
        <w:pStyle w:val="Prrafodelista"/>
        <w:numPr>
          <w:ilvl w:val="1"/>
          <w:numId w:val="21"/>
        </w:numPr>
        <w:tabs>
          <w:tab w:val="left" w:pos="1054"/>
        </w:tabs>
        <w:spacing w:before="160" w:line="259" w:lineRule="auto"/>
        <w:ind w:right="133" w:firstLine="0"/>
        <w:jc w:val="both"/>
        <w:rPr>
          <w:sz w:val="24"/>
        </w:rPr>
      </w:pPr>
      <w:r>
        <w:rPr>
          <w:sz w:val="24"/>
        </w:rPr>
        <w:t>º</w:t>
      </w:r>
      <w:r>
        <w:rPr>
          <w:spacing w:val="-4"/>
          <w:sz w:val="24"/>
        </w:rPr>
        <w:t xml:space="preserve"> </w:t>
      </w:r>
      <w:r>
        <w:rPr>
          <w:sz w:val="24"/>
        </w:rPr>
        <w:t>Incidan</w:t>
      </w:r>
      <w:r>
        <w:rPr>
          <w:spacing w:val="-7"/>
          <w:sz w:val="24"/>
        </w:rPr>
        <w:t xml:space="preserve"> </w:t>
      </w:r>
      <w:r>
        <w:rPr>
          <w:sz w:val="24"/>
        </w:rPr>
        <w:t>en</w:t>
      </w:r>
      <w:r>
        <w:rPr>
          <w:spacing w:val="-4"/>
          <w:sz w:val="24"/>
        </w:rPr>
        <w:t xml:space="preserve"> </w:t>
      </w:r>
      <w:r>
        <w:rPr>
          <w:sz w:val="24"/>
        </w:rPr>
        <w:t>el</w:t>
      </w:r>
      <w:r>
        <w:rPr>
          <w:spacing w:val="-6"/>
          <w:sz w:val="24"/>
        </w:rPr>
        <w:t xml:space="preserve"> </w:t>
      </w:r>
      <w:r>
        <w:rPr>
          <w:sz w:val="24"/>
        </w:rPr>
        <w:t>mercado</w:t>
      </w:r>
      <w:r>
        <w:rPr>
          <w:spacing w:val="-4"/>
          <w:sz w:val="24"/>
        </w:rPr>
        <w:t xml:space="preserve"> </w:t>
      </w:r>
      <w:r>
        <w:rPr>
          <w:sz w:val="24"/>
        </w:rPr>
        <w:t>interior,</w:t>
      </w:r>
      <w:r>
        <w:rPr>
          <w:spacing w:val="-5"/>
          <w:sz w:val="24"/>
        </w:rPr>
        <w:t xml:space="preserve"> </w:t>
      </w:r>
      <w:r>
        <w:rPr>
          <w:sz w:val="24"/>
        </w:rPr>
        <w:t>tal</w:t>
      </w:r>
      <w:r>
        <w:rPr>
          <w:spacing w:val="-6"/>
          <w:sz w:val="24"/>
        </w:rPr>
        <w:t xml:space="preserve"> </w:t>
      </w:r>
      <w:r>
        <w:rPr>
          <w:sz w:val="24"/>
        </w:rPr>
        <w:t>y</w:t>
      </w:r>
      <w:r>
        <w:rPr>
          <w:spacing w:val="-5"/>
          <w:sz w:val="24"/>
        </w:rPr>
        <w:t xml:space="preserve"> </w:t>
      </w:r>
      <w:r>
        <w:rPr>
          <w:sz w:val="24"/>
        </w:rPr>
        <w:t>como</w:t>
      </w:r>
      <w:r>
        <w:rPr>
          <w:spacing w:val="-7"/>
          <w:sz w:val="24"/>
        </w:rPr>
        <w:t xml:space="preserve"> </w:t>
      </w:r>
      <w:r>
        <w:rPr>
          <w:sz w:val="24"/>
        </w:rPr>
        <w:t>se</w:t>
      </w:r>
      <w:r>
        <w:rPr>
          <w:spacing w:val="-4"/>
          <w:sz w:val="24"/>
        </w:rPr>
        <w:t xml:space="preserve"> </w:t>
      </w:r>
      <w:r>
        <w:rPr>
          <w:sz w:val="24"/>
        </w:rPr>
        <w:t>contempla</w:t>
      </w:r>
      <w:r>
        <w:rPr>
          <w:spacing w:val="-4"/>
          <w:sz w:val="24"/>
        </w:rPr>
        <w:t xml:space="preserve"> </w:t>
      </w:r>
      <w:r>
        <w:rPr>
          <w:sz w:val="24"/>
        </w:rPr>
        <w:t>en</w:t>
      </w:r>
      <w:r>
        <w:rPr>
          <w:spacing w:val="-4"/>
          <w:sz w:val="24"/>
        </w:rPr>
        <w:t xml:space="preserve"> </w:t>
      </w:r>
      <w:r>
        <w:rPr>
          <w:sz w:val="24"/>
        </w:rPr>
        <w:t>el</w:t>
      </w:r>
      <w:r>
        <w:rPr>
          <w:spacing w:val="-6"/>
          <w:sz w:val="24"/>
        </w:rPr>
        <w:t xml:space="preserve"> </w:t>
      </w:r>
      <w:r>
        <w:rPr>
          <w:sz w:val="24"/>
        </w:rPr>
        <w:t>artículo 26, apartado 2 del</w:t>
      </w:r>
      <w:r>
        <w:rPr>
          <w:spacing w:val="-3"/>
          <w:sz w:val="24"/>
        </w:rPr>
        <w:t xml:space="preserve"> </w:t>
      </w:r>
      <w:r>
        <w:rPr>
          <w:sz w:val="24"/>
        </w:rPr>
        <w:t>TFUE, incluidas las infracciones de las normas</w:t>
      </w:r>
      <w:r>
        <w:rPr>
          <w:spacing w:val="-1"/>
          <w:sz w:val="24"/>
        </w:rPr>
        <w:t xml:space="preserve"> </w:t>
      </w:r>
      <w:r>
        <w:rPr>
          <w:sz w:val="24"/>
        </w:rPr>
        <w:t>de la Unión Europea en materia de competencia y ayudas otorgadas por los Estados, así como las infracciones relativas al mercado interior en relación con los actos que infrinjan las normas del impuesto sobre sociedades</w:t>
      </w:r>
      <w:r>
        <w:rPr>
          <w:spacing w:val="-8"/>
          <w:sz w:val="24"/>
        </w:rPr>
        <w:t xml:space="preserve"> </w:t>
      </w:r>
      <w:r>
        <w:rPr>
          <w:sz w:val="24"/>
        </w:rPr>
        <w:t>o</w:t>
      </w:r>
      <w:r>
        <w:rPr>
          <w:spacing w:val="-7"/>
          <w:sz w:val="24"/>
        </w:rPr>
        <w:t xml:space="preserve"> </w:t>
      </w:r>
      <w:r>
        <w:rPr>
          <w:sz w:val="24"/>
        </w:rPr>
        <w:t>con</w:t>
      </w:r>
      <w:r>
        <w:rPr>
          <w:spacing w:val="-7"/>
          <w:sz w:val="24"/>
        </w:rPr>
        <w:t xml:space="preserve"> </w:t>
      </w:r>
      <w:r>
        <w:rPr>
          <w:sz w:val="24"/>
        </w:rPr>
        <w:t>prácticas</w:t>
      </w:r>
      <w:r>
        <w:rPr>
          <w:spacing w:val="-8"/>
          <w:sz w:val="24"/>
        </w:rPr>
        <w:t xml:space="preserve"> </w:t>
      </w:r>
      <w:r>
        <w:rPr>
          <w:sz w:val="24"/>
        </w:rPr>
        <w:t>cuya</w:t>
      </w:r>
      <w:r>
        <w:rPr>
          <w:spacing w:val="-7"/>
          <w:sz w:val="24"/>
        </w:rPr>
        <w:t xml:space="preserve"> </w:t>
      </w:r>
      <w:r>
        <w:rPr>
          <w:sz w:val="24"/>
        </w:rPr>
        <w:t>finalidad</w:t>
      </w:r>
      <w:r>
        <w:rPr>
          <w:spacing w:val="-7"/>
          <w:sz w:val="24"/>
        </w:rPr>
        <w:t xml:space="preserve"> </w:t>
      </w:r>
      <w:r>
        <w:rPr>
          <w:sz w:val="24"/>
        </w:rPr>
        <w:t>sea</w:t>
      </w:r>
      <w:r>
        <w:rPr>
          <w:spacing w:val="-7"/>
          <w:sz w:val="24"/>
        </w:rPr>
        <w:t xml:space="preserve"> </w:t>
      </w:r>
      <w:r>
        <w:rPr>
          <w:sz w:val="24"/>
        </w:rPr>
        <w:t>obtener</w:t>
      </w:r>
      <w:r>
        <w:rPr>
          <w:spacing w:val="-8"/>
          <w:sz w:val="24"/>
        </w:rPr>
        <w:t xml:space="preserve"> </w:t>
      </w:r>
      <w:r>
        <w:rPr>
          <w:sz w:val="24"/>
        </w:rPr>
        <w:t>una</w:t>
      </w:r>
      <w:r>
        <w:rPr>
          <w:spacing w:val="-7"/>
          <w:sz w:val="24"/>
        </w:rPr>
        <w:t xml:space="preserve"> </w:t>
      </w:r>
      <w:r>
        <w:rPr>
          <w:sz w:val="24"/>
        </w:rPr>
        <w:t>ventaja</w:t>
      </w:r>
      <w:r>
        <w:rPr>
          <w:spacing w:val="-7"/>
          <w:sz w:val="24"/>
        </w:rPr>
        <w:t xml:space="preserve"> </w:t>
      </w:r>
      <w:r>
        <w:rPr>
          <w:sz w:val="24"/>
        </w:rPr>
        <w:t>fiscal que desvirtúe el objeto o la finalidad de la legislación aplicable al impuesto sobre sociedades.</w:t>
      </w:r>
    </w:p>
    <w:p w14:paraId="6F355956" w14:textId="77777777" w:rsidR="00054E20" w:rsidRDefault="00087FC7">
      <w:pPr>
        <w:pStyle w:val="Prrafodelista"/>
        <w:numPr>
          <w:ilvl w:val="0"/>
          <w:numId w:val="21"/>
        </w:numPr>
        <w:tabs>
          <w:tab w:val="left" w:pos="698"/>
        </w:tabs>
        <w:spacing w:line="259" w:lineRule="auto"/>
        <w:ind w:right="134" w:firstLine="0"/>
        <w:jc w:val="both"/>
        <w:rPr>
          <w:sz w:val="24"/>
        </w:rPr>
      </w:pPr>
      <w:r>
        <w:rPr>
          <w:sz w:val="24"/>
        </w:rPr>
        <w:t>Acciones u omisiones que puedan ser constitutivas de infracción penal o administrativa grave o muy grave. En todo caso, se entenderán comprendidas todas aquellas infracciones penales o administrativas</w:t>
      </w:r>
      <w:r>
        <w:rPr>
          <w:spacing w:val="-2"/>
          <w:sz w:val="24"/>
        </w:rPr>
        <w:t xml:space="preserve"> </w:t>
      </w:r>
      <w:r>
        <w:rPr>
          <w:sz w:val="24"/>
        </w:rPr>
        <w:t>graves o</w:t>
      </w:r>
      <w:r>
        <w:rPr>
          <w:spacing w:val="-7"/>
          <w:sz w:val="24"/>
        </w:rPr>
        <w:t xml:space="preserve"> </w:t>
      </w:r>
      <w:r>
        <w:rPr>
          <w:sz w:val="24"/>
        </w:rPr>
        <w:t>muy</w:t>
      </w:r>
      <w:r>
        <w:rPr>
          <w:spacing w:val="-8"/>
          <w:sz w:val="24"/>
        </w:rPr>
        <w:t xml:space="preserve"> </w:t>
      </w:r>
      <w:r>
        <w:rPr>
          <w:sz w:val="24"/>
        </w:rPr>
        <w:t>graves</w:t>
      </w:r>
      <w:r>
        <w:rPr>
          <w:spacing w:val="-8"/>
          <w:sz w:val="24"/>
        </w:rPr>
        <w:t xml:space="preserve"> </w:t>
      </w:r>
      <w:r>
        <w:rPr>
          <w:sz w:val="24"/>
        </w:rPr>
        <w:t>que</w:t>
      </w:r>
      <w:r>
        <w:rPr>
          <w:spacing w:val="-7"/>
          <w:sz w:val="24"/>
        </w:rPr>
        <w:t xml:space="preserve"> </w:t>
      </w:r>
      <w:r>
        <w:rPr>
          <w:sz w:val="24"/>
        </w:rPr>
        <w:t>impliquen</w:t>
      </w:r>
      <w:r>
        <w:rPr>
          <w:spacing w:val="-7"/>
          <w:sz w:val="24"/>
        </w:rPr>
        <w:t xml:space="preserve"> </w:t>
      </w:r>
      <w:r>
        <w:rPr>
          <w:sz w:val="24"/>
        </w:rPr>
        <w:t>quebranto</w:t>
      </w:r>
      <w:r>
        <w:rPr>
          <w:spacing w:val="-7"/>
          <w:sz w:val="24"/>
        </w:rPr>
        <w:t xml:space="preserve"> </w:t>
      </w:r>
      <w:r>
        <w:rPr>
          <w:sz w:val="24"/>
        </w:rPr>
        <w:t>económico</w:t>
      </w:r>
      <w:r>
        <w:rPr>
          <w:spacing w:val="-7"/>
          <w:sz w:val="24"/>
        </w:rPr>
        <w:t xml:space="preserve"> </w:t>
      </w:r>
      <w:r>
        <w:rPr>
          <w:sz w:val="24"/>
        </w:rPr>
        <w:t>para</w:t>
      </w:r>
      <w:r>
        <w:rPr>
          <w:spacing w:val="-7"/>
          <w:sz w:val="24"/>
        </w:rPr>
        <w:t xml:space="preserve"> </w:t>
      </w:r>
      <w:r>
        <w:rPr>
          <w:sz w:val="24"/>
        </w:rPr>
        <w:t>la</w:t>
      </w:r>
      <w:r>
        <w:rPr>
          <w:spacing w:val="-7"/>
          <w:sz w:val="24"/>
        </w:rPr>
        <w:t xml:space="preserve"> </w:t>
      </w:r>
      <w:r>
        <w:rPr>
          <w:sz w:val="24"/>
        </w:rPr>
        <w:t>Hacienda</w:t>
      </w:r>
      <w:r>
        <w:rPr>
          <w:spacing w:val="-9"/>
          <w:sz w:val="24"/>
        </w:rPr>
        <w:t xml:space="preserve"> </w:t>
      </w:r>
      <w:r>
        <w:rPr>
          <w:sz w:val="24"/>
        </w:rPr>
        <w:t>Pública y para la Seguridad Social.</w:t>
      </w:r>
    </w:p>
    <w:p w14:paraId="6CB12DBA" w14:textId="77777777" w:rsidR="00054E20" w:rsidRDefault="00054E20">
      <w:pPr>
        <w:pStyle w:val="Textoindependiente"/>
        <w:ind w:left="0"/>
        <w:jc w:val="left"/>
      </w:pPr>
    </w:p>
    <w:p w14:paraId="64343194" w14:textId="77777777" w:rsidR="00054E20" w:rsidRDefault="00054E20">
      <w:pPr>
        <w:pStyle w:val="Textoindependiente"/>
        <w:spacing w:before="65"/>
        <w:ind w:left="0"/>
        <w:jc w:val="left"/>
      </w:pPr>
    </w:p>
    <w:p w14:paraId="415EE218" w14:textId="77777777" w:rsidR="00054E20" w:rsidRDefault="00087FC7">
      <w:pPr>
        <w:pStyle w:val="Ttulo2"/>
        <w:spacing w:before="0"/>
        <w:jc w:val="both"/>
      </w:pPr>
      <w:r>
        <w:t>Art.</w:t>
      </w:r>
      <w:r>
        <w:rPr>
          <w:spacing w:val="-1"/>
        </w:rPr>
        <w:t xml:space="preserve"> </w:t>
      </w:r>
      <w:r>
        <w:t>5.</w:t>
      </w:r>
      <w:r>
        <w:rPr>
          <w:spacing w:val="-1"/>
        </w:rPr>
        <w:t xml:space="preserve"> </w:t>
      </w:r>
      <w:r>
        <w:t>Ámbito</w:t>
      </w:r>
      <w:r>
        <w:rPr>
          <w:spacing w:val="-1"/>
        </w:rPr>
        <w:t xml:space="preserve"> </w:t>
      </w:r>
      <w:r>
        <w:rPr>
          <w:spacing w:val="-2"/>
        </w:rPr>
        <w:t>subjetivo.</w:t>
      </w:r>
    </w:p>
    <w:p w14:paraId="701478B3" w14:textId="77777777" w:rsidR="00054E20" w:rsidRDefault="00087FC7">
      <w:pPr>
        <w:pStyle w:val="Textoindependiente"/>
        <w:spacing w:before="180" w:line="259" w:lineRule="auto"/>
        <w:ind w:right="134"/>
      </w:pPr>
      <w:r>
        <w:t>Se garantizará que puedan realizar comunicaciones utilizando los mecanismos del sistema interno de información y tendrán la condición de informantes en los términos</w:t>
      </w:r>
      <w:r>
        <w:rPr>
          <w:spacing w:val="-2"/>
        </w:rPr>
        <w:t xml:space="preserve"> </w:t>
      </w:r>
      <w:r>
        <w:t>expresados</w:t>
      </w:r>
      <w:r>
        <w:rPr>
          <w:spacing w:val="-2"/>
        </w:rPr>
        <w:t xml:space="preserve"> </w:t>
      </w:r>
      <w:r>
        <w:t>en</w:t>
      </w:r>
      <w:r>
        <w:rPr>
          <w:spacing w:val="-1"/>
        </w:rPr>
        <w:t xml:space="preserve"> </w:t>
      </w:r>
      <w:r>
        <w:t>el</w:t>
      </w:r>
      <w:r>
        <w:rPr>
          <w:spacing w:val="-2"/>
        </w:rPr>
        <w:t xml:space="preserve"> </w:t>
      </w:r>
      <w:r>
        <w:t>apartado</w:t>
      </w:r>
      <w:r>
        <w:rPr>
          <w:spacing w:val="-3"/>
        </w:rPr>
        <w:t xml:space="preserve"> </w:t>
      </w:r>
      <w:r>
        <w:t>anterior,</w:t>
      </w:r>
      <w:r>
        <w:rPr>
          <w:spacing w:val="-3"/>
        </w:rPr>
        <w:t xml:space="preserve"> </w:t>
      </w:r>
      <w:r>
        <w:t>todos</w:t>
      </w:r>
      <w:r>
        <w:rPr>
          <w:spacing w:val="-4"/>
        </w:rPr>
        <w:t xml:space="preserve"> </w:t>
      </w:r>
      <w:r>
        <w:t>los</w:t>
      </w:r>
      <w:r>
        <w:rPr>
          <w:spacing w:val="-2"/>
        </w:rPr>
        <w:t xml:space="preserve"> </w:t>
      </w:r>
      <w:r>
        <w:t>empleados</w:t>
      </w:r>
      <w:r>
        <w:rPr>
          <w:spacing w:val="-2"/>
        </w:rPr>
        <w:t xml:space="preserve"> </w:t>
      </w:r>
      <w:r>
        <w:t>de</w:t>
      </w:r>
      <w:r>
        <w:rPr>
          <w:spacing w:val="-1"/>
        </w:rPr>
        <w:t xml:space="preserve"> </w:t>
      </w:r>
      <w:r>
        <w:t>la</w:t>
      </w:r>
      <w:r>
        <w:rPr>
          <w:spacing w:val="-1"/>
        </w:rPr>
        <w:t xml:space="preserve"> </w:t>
      </w:r>
      <w:r>
        <w:t>entidad respecto a informaciones obtenidas en un contexto laboral o profesional, con independencia de su relación jurídico-laboral, comprendiéndose en todo caso:</w:t>
      </w:r>
    </w:p>
    <w:p w14:paraId="5C675DE4" w14:textId="77777777" w:rsidR="00054E20" w:rsidRDefault="00087FC7">
      <w:pPr>
        <w:pStyle w:val="Prrafodelista"/>
        <w:numPr>
          <w:ilvl w:val="0"/>
          <w:numId w:val="20"/>
        </w:numPr>
        <w:tabs>
          <w:tab w:val="left" w:pos="846"/>
        </w:tabs>
        <w:ind w:left="846" w:hanging="279"/>
        <w:rPr>
          <w:sz w:val="24"/>
        </w:rPr>
      </w:pPr>
      <w:r>
        <w:rPr>
          <w:sz w:val="24"/>
        </w:rPr>
        <w:t>personal</w:t>
      </w:r>
      <w:r>
        <w:rPr>
          <w:spacing w:val="-3"/>
          <w:sz w:val="24"/>
        </w:rPr>
        <w:t xml:space="preserve"> </w:t>
      </w:r>
      <w:r>
        <w:rPr>
          <w:sz w:val="24"/>
        </w:rPr>
        <w:t>de</w:t>
      </w:r>
      <w:r>
        <w:rPr>
          <w:spacing w:val="-1"/>
          <w:sz w:val="24"/>
        </w:rPr>
        <w:t xml:space="preserve"> </w:t>
      </w:r>
      <w:r>
        <w:rPr>
          <w:spacing w:val="-2"/>
          <w:sz w:val="24"/>
        </w:rPr>
        <w:t>PROEXCA;</w:t>
      </w:r>
    </w:p>
    <w:p w14:paraId="0489DF34" w14:textId="77777777" w:rsidR="00054E20" w:rsidRDefault="00087FC7">
      <w:pPr>
        <w:pStyle w:val="Prrafodelista"/>
        <w:numPr>
          <w:ilvl w:val="0"/>
          <w:numId w:val="20"/>
        </w:numPr>
        <w:tabs>
          <w:tab w:val="left" w:pos="847"/>
        </w:tabs>
        <w:spacing w:before="182"/>
        <w:ind w:left="847" w:hanging="279"/>
        <w:rPr>
          <w:sz w:val="24"/>
        </w:rPr>
      </w:pPr>
      <w:r>
        <w:rPr>
          <w:sz w:val="24"/>
        </w:rPr>
        <w:t>los</w:t>
      </w:r>
      <w:r>
        <w:rPr>
          <w:spacing w:val="-3"/>
          <w:sz w:val="24"/>
        </w:rPr>
        <w:t xml:space="preserve"> </w:t>
      </w:r>
      <w:r>
        <w:rPr>
          <w:spacing w:val="-2"/>
          <w:sz w:val="24"/>
        </w:rPr>
        <w:t>autónomos;</w:t>
      </w:r>
    </w:p>
    <w:p w14:paraId="38448C88" w14:textId="77777777" w:rsidR="00054E20" w:rsidRDefault="00054E20">
      <w:pPr>
        <w:pStyle w:val="Prrafodelista"/>
        <w:jc w:val="left"/>
        <w:rPr>
          <w:sz w:val="24"/>
        </w:rPr>
        <w:sectPr w:rsidR="00054E20">
          <w:pgSz w:w="11900" w:h="16850"/>
          <w:pgMar w:top="2280" w:right="1559" w:bottom="280" w:left="1700" w:header="1702" w:footer="0" w:gutter="0"/>
          <w:cols w:space="720"/>
        </w:sectPr>
      </w:pPr>
    </w:p>
    <w:p w14:paraId="38D0118D" w14:textId="77777777" w:rsidR="00054E20" w:rsidRDefault="00054E20">
      <w:pPr>
        <w:pStyle w:val="Textoindependiente"/>
        <w:ind w:left="0"/>
        <w:jc w:val="left"/>
      </w:pPr>
    </w:p>
    <w:p w14:paraId="213E2764" w14:textId="77777777" w:rsidR="00054E20" w:rsidRDefault="00054E20">
      <w:pPr>
        <w:pStyle w:val="Textoindependiente"/>
        <w:spacing w:before="79"/>
        <w:ind w:left="0"/>
        <w:jc w:val="left"/>
      </w:pPr>
    </w:p>
    <w:p w14:paraId="6879E0A5" w14:textId="77777777" w:rsidR="00054E20" w:rsidRDefault="00087FC7">
      <w:pPr>
        <w:pStyle w:val="Prrafodelista"/>
        <w:numPr>
          <w:ilvl w:val="0"/>
          <w:numId w:val="20"/>
        </w:numPr>
        <w:tabs>
          <w:tab w:val="left" w:pos="906"/>
        </w:tabs>
        <w:spacing w:before="0" w:line="259" w:lineRule="auto"/>
        <w:ind w:left="568" w:right="134" w:firstLine="0"/>
        <w:jc w:val="both"/>
        <w:rPr>
          <w:sz w:val="24"/>
        </w:rPr>
      </w:pPr>
      <w:r>
        <w:rPr>
          <w:sz w:val="24"/>
        </w:rPr>
        <w:t>los accionistas, partícipes y personas pertenecientes al órgano de administración, dirección o supervisión de una empresa, incluidos los miembros no ejecutivos;</w:t>
      </w:r>
    </w:p>
    <w:p w14:paraId="26AC186C" w14:textId="77777777" w:rsidR="00054E20" w:rsidRDefault="00087FC7">
      <w:pPr>
        <w:pStyle w:val="Prrafodelista"/>
        <w:numPr>
          <w:ilvl w:val="0"/>
          <w:numId w:val="20"/>
        </w:numPr>
        <w:tabs>
          <w:tab w:val="left" w:pos="864"/>
        </w:tabs>
        <w:spacing w:line="259" w:lineRule="auto"/>
        <w:ind w:left="568" w:right="135" w:firstLine="0"/>
        <w:jc w:val="both"/>
        <w:rPr>
          <w:sz w:val="24"/>
        </w:rPr>
      </w:pPr>
      <w:r>
        <w:rPr>
          <w:sz w:val="24"/>
        </w:rPr>
        <w:t>cualquier persona que trabaje para o bajo la supervisión y la dirección de contratistas, subcontratistas y proveedores.</w:t>
      </w:r>
    </w:p>
    <w:p w14:paraId="3331B217" w14:textId="77777777" w:rsidR="00054E20" w:rsidRDefault="00087FC7">
      <w:pPr>
        <w:pStyle w:val="Textoindependiente"/>
        <w:spacing w:before="160" w:line="259" w:lineRule="auto"/>
        <w:ind w:right="133"/>
      </w:pPr>
      <w:r>
        <w:t>Igualmente, podrán realizar comunicaciones personas que hayan tenido una relación</w:t>
      </w:r>
      <w:r>
        <w:rPr>
          <w:spacing w:val="-7"/>
        </w:rPr>
        <w:t xml:space="preserve"> </w:t>
      </w:r>
      <w:r>
        <w:t>laboral</w:t>
      </w:r>
      <w:r>
        <w:rPr>
          <w:spacing w:val="-11"/>
        </w:rPr>
        <w:t xml:space="preserve"> </w:t>
      </w:r>
      <w:r>
        <w:t>o</w:t>
      </w:r>
      <w:r>
        <w:rPr>
          <w:spacing w:val="-9"/>
        </w:rPr>
        <w:t xml:space="preserve"> </w:t>
      </w:r>
      <w:r>
        <w:t>estatutaria</w:t>
      </w:r>
      <w:r>
        <w:rPr>
          <w:spacing w:val="-9"/>
        </w:rPr>
        <w:t xml:space="preserve"> </w:t>
      </w:r>
      <w:r>
        <w:t>ya</w:t>
      </w:r>
      <w:r>
        <w:rPr>
          <w:spacing w:val="-9"/>
        </w:rPr>
        <w:t xml:space="preserve"> </w:t>
      </w:r>
      <w:r>
        <w:t>finalizada,</w:t>
      </w:r>
      <w:r>
        <w:rPr>
          <w:spacing w:val="-10"/>
        </w:rPr>
        <w:t xml:space="preserve"> </w:t>
      </w:r>
      <w:r>
        <w:t>voluntarios,</w:t>
      </w:r>
      <w:r>
        <w:rPr>
          <w:spacing w:val="-12"/>
        </w:rPr>
        <w:t xml:space="preserve"> </w:t>
      </w:r>
      <w:r>
        <w:t>becarios,</w:t>
      </w:r>
      <w:r>
        <w:rPr>
          <w:spacing w:val="-10"/>
        </w:rPr>
        <w:t xml:space="preserve"> </w:t>
      </w:r>
      <w:r>
        <w:t>trabajadores</w:t>
      </w:r>
      <w:r>
        <w:rPr>
          <w:spacing w:val="-10"/>
        </w:rPr>
        <w:t xml:space="preserve"> </w:t>
      </w:r>
      <w:r>
        <w:t>en periodos de formación con independencia de que perciban o no una remuneración, así como a aquellos cuya relación laboral todavía no haya comenzado, en los casos en que la información sobre infracciones haya sido obtenida durante el proceso de selección o de negociación precontractual.</w:t>
      </w:r>
    </w:p>
    <w:p w14:paraId="1489E171" w14:textId="77777777" w:rsidR="00054E20" w:rsidRDefault="00087FC7">
      <w:pPr>
        <w:pStyle w:val="Ttulo1"/>
        <w:spacing w:before="158"/>
      </w:pPr>
      <w:r>
        <w:t>TÍTULO</w:t>
      </w:r>
      <w:r>
        <w:rPr>
          <w:spacing w:val="-2"/>
        </w:rPr>
        <w:t xml:space="preserve"> </w:t>
      </w:r>
      <w:r>
        <w:t>II.-</w:t>
      </w:r>
      <w:r>
        <w:rPr>
          <w:spacing w:val="-4"/>
        </w:rPr>
        <w:t xml:space="preserve"> </w:t>
      </w:r>
      <w:r>
        <w:t>CANAL</w:t>
      </w:r>
      <w:r>
        <w:rPr>
          <w:spacing w:val="-7"/>
        </w:rPr>
        <w:t xml:space="preserve"> </w:t>
      </w:r>
      <w:r>
        <w:t>INTERNO</w:t>
      </w:r>
      <w:r>
        <w:rPr>
          <w:spacing w:val="-2"/>
        </w:rPr>
        <w:t xml:space="preserve"> </w:t>
      </w:r>
      <w:r>
        <w:t>DE</w:t>
      </w:r>
      <w:r>
        <w:rPr>
          <w:spacing w:val="-1"/>
        </w:rPr>
        <w:t xml:space="preserve"> </w:t>
      </w:r>
      <w:r>
        <w:rPr>
          <w:spacing w:val="-2"/>
        </w:rPr>
        <w:t>INFORMACIÓN.</w:t>
      </w:r>
    </w:p>
    <w:p w14:paraId="089A71AA" w14:textId="77777777" w:rsidR="00054E20" w:rsidRDefault="00087FC7">
      <w:pPr>
        <w:pStyle w:val="Ttulo2"/>
        <w:spacing w:before="183"/>
        <w:jc w:val="both"/>
      </w:pPr>
      <w:r>
        <w:t>Art.</w:t>
      </w:r>
      <w:r>
        <w:rPr>
          <w:spacing w:val="-4"/>
        </w:rPr>
        <w:t xml:space="preserve"> </w:t>
      </w:r>
      <w:r>
        <w:t>6.</w:t>
      </w:r>
      <w:r>
        <w:rPr>
          <w:spacing w:val="-2"/>
        </w:rPr>
        <w:t xml:space="preserve"> </w:t>
      </w:r>
      <w:r>
        <w:t>Formas</w:t>
      </w:r>
      <w:r>
        <w:rPr>
          <w:spacing w:val="-1"/>
        </w:rPr>
        <w:t xml:space="preserve"> </w:t>
      </w:r>
      <w:r>
        <w:t>de</w:t>
      </w:r>
      <w:r>
        <w:rPr>
          <w:spacing w:val="-2"/>
        </w:rPr>
        <w:t xml:space="preserve"> </w:t>
      </w:r>
      <w:r>
        <w:t>presentación</w:t>
      </w:r>
      <w:r>
        <w:rPr>
          <w:spacing w:val="-2"/>
        </w:rPr>
        <w:t xml:space="preserve"> </w:t>
      </w:r>
      <w:r>
        <w:t>de</w:t>
      </w:r>
      <w:r>
        <w:rPr>
          <w:spacing w:val="-1"/>
        </w:rPr>
        <w:t xml:space="preserve"> </w:t>
      </w:r>
      <w:r>
        <w:rPr>
          <w:spacing w:val="-2"/>
        </w:rPr>
        <w:t>comunicaciones.</w:t>
      </w:r>
    </w:p>
    <w:p w14:paraId="2807306B" w14:textId="77777777" w:rsidR="00054E20" w:rsidRDefault="00087FC7">
      <w:pPr>
        <w:pStyle w:val="Prrafodelista"/>
        <w:numPr>
          <w:ilvl w:val="0"/>
          <w:numId w:val="19"/>
        </w:numPr>
        <w:tabs>
          <w:tab w:val="left" w:pos="264"/>
        </w:tabs>
        <w:spacing w:before="182" w:line="259" w:lineRule="auto"/>
        <w:ind w:right="133" w:firstLine="0"/>
        <w:jc w:val="both"/>
        <w:rPr>
          <w:sz w:val="24"/>
        </w:rPr>
      </w:pPr>
      <w:r>
        <w:rPr>
          <w:sz w:val="24"/>
        </w:rPr>
        <w:t>El</w:t>
      </w:r>
      <w:r>
        <w:rPr>
          <w:spacing w:val="-11"/>
          <w:sz w:val="24"/>
        </w:rPr>
        <w:t xml:space="preserve"> </w:t>
      </w:r>
      <w:r>
        <w:rPr>
          <w:sz w:val="24"/>
        </w:rPr>
        <w:t>Canal</w:t>
      </w:r>
      <w:r>
        <w:rPr>
          <w:spacing w:val="-8"/>
          <w:sz w:val="24"/>
        </w:rPr>
        <w:t xml:space="preserve"> </w:t>
      </w:r>
      <w:r>
        <w:rPr>
          <w:sz w:val="24"/>
        </w:rPr>
        <w:t>Interno</w:t>
      </w:r>
      <w:r>
        <w:rPr>
          <w:spacing w:val="-9"/>
          <w:sz w:val="24"/>
        </w:rPr>
        <w:t xml:space="preserve"> </w:t>
      </w:r>
      <w:r>
        <w:rPr>
          <w:sz w:val="24"/>
        </w:rPr>
        <w:t>de</w:t>
      </w:r>
      <w:r>
        <w:rPr>
          <w:spacing w:val="-9"/>
          <w:sz w:val="24"/>
        </w:rPr>
        <w:t xml:space="preserve"> </w:t>
      </w:r>
      <w:r>
        <w:rPr>
          <w:sz w:val="24"/>
        </w:rPr>
        <w:t>Información</w:t>
      </w:r>
      <w:r>
        <w:rPr>
          <w:spacing w:val="-9"/>
          <w:sz w:val="24"/>
        </w:rPr>
        <w:t xml:space="preserve"> </w:t>
      </w:r>
      <w:r>
        <w:rPr>
          <w:sz w:val="24"/>
        </w:rPr>
        <w:t>está</w:t>
      </w:r>
      <w:r>
        <w:rPr>
          <w:spacing w:val="-7"/>
          <w:sz w:val="24"/>
        </w:rPr>
        <w:t xml:space="preserve"> </w:t>
      </w:r>
      <w:r>
        <w:rPr>
          <w:sz w:val="24"/>
        </w:rPr>
        <w:t>integrado</w:t>
      </w:r>
      <w:r>
        <w:rPr>
          <w:spacing w:val="-9"/>
          <w:sz w:val="24"/>
        </w:rPr>
        <w:t xml:space="preserve"> </w:t>
      </w:r>
      <w:r>
        <w:rPr>
          <w:sz w:val="24"/>
        </w:rPr>
        <w:t>por</w:t>
      </w:r>
      <w:r>
        <w:rPr>
          <w:spacing w:val="-11"/>
          <w:sz w:val="24"/>
        </w:rPr>
        <w:t xml:space="preserve"> </w:t>
      </w:r>
      <w:r>
        <w:rPr>
          <w:sz w:val="24"/>
        </w:rPr>
        <w:t>las</w:t>
      </w:r>
      <w:r>
        <w:rPr>
          <w:spacing w:val="-10"/>
          <w:sz w:val="24"/>
        </w:rPr>
        <w:t xml:space="preserve"> </w:t>
      </w:r>
      <w:r>
        <w:rPr>
          <w:sz w:val="24"/>
        </w:rPr>
        <w:t>diferentes</w:t>
      </w:r>
      <w:r>
        <w:rPr>
          <w:spacing w:val="-12"/>
          <w:sz w:val="24"/>
        </w:rPr>
        <w:t xml:space="preserve"> </w:t>
      </w:r>
      <w:r>
        <w:rPr>
          <w:sz w:val="24"/>
        </w:rPr>
        <w:t>vías</w:t>
      </w:r>
      <w:r>
        <w:rPr>
          <w:spacing w:val="-8"/>
          <w:sz w:val="24"/>
        </w:rPr>
        <w:t xml:space="preserve"> </w:t>
      </w:r>
      <w:r>
        <w:rPr>
          <w:sz w:val="24"/>
        </w:rPr>
        <w:t>creadas específicamente para permitir que se puedan realizar las comunicaciones referidas en el art. 4.</w:t>
      </w:r>
    </w:p>
    <w:p w14:paraId="36D95269" w14:textId="77777777" w:rsidR="00054E20" w:rsidRDefault="00087FC7">
      <w:pPr>
        <w:pStyle w:val="Prrafodelista"/>
        <w:numPr>
          <w:ilvl w:val="0"/>
          <w:numId w:val="19"/>
        </w:numPr>
        <w:tabs>
          <w:tab w:val="left" w:pos="329"/>
        </w:tabs>
        <w:spacing w:before="160" w:line="259" w:lineRule="auto"/>
        <w:ind w:right="138" w:firstLine="0"/>
        <w:jc w:val="both"/>
        <w:rPr>
          <w:sz w:val="24"/>
        </w:rPr>
      </w:pPr>
      <w:proofErr w:type="gramStart"/>
      <w:r>
        <w:rPr>
          <w:sz w:val="24"/>
        </w:rPr>
        <w:t>Las vías de comunicación del Canal Interno de Información permitirá</w:t>
      </w:r>
      <w:proofErr w:type="gramEnd"/>
      <w:r>
        <w:rPr>
          <w:sz w:val="24"/>
        </w:rPr>
        <w:t xml:space="preserve"> la presentación y posterior tramitación de comunicaciones anónimas.</w:t>
      </w:r>
    </w:p>
    <w:p w14:paraId="4A3B624E" w14:textId="77777777" w:rsidR="00054E20" w:rsidRDefault="00087FC7">
      <w:pPr>
        <w:pStyle w:val="Prrafodelista"/>
        <w:numPr>
          <w:ilvl w:val="0"/>
          <w:numId w:val="19"/>
        </w:numPr>
        <w:tabs>
          <w:tab w:val="left" w:pos="254"/>
        </w:tabs>
        <w:spacing w:line="259" w:lineRule="auto"/>
        <w:ind w:right="134" w:firstLine="0"/>
        <w:jc w:val="both"/>
        <w:rPr>
          <w:sz w:val="24"/>
        </w:rPr>
      </w:pPr>
      <w:r>
        <w:rPr>
          <w:sz w:val="24"/>
        </w:rPr>
        <w:t>El</w:t>
      </w:r>
      <w:r>
        <w:rPr>
          <w:spacing w:val="-17"/>
          <w:sz w:val="24"/>
        </w:rPr>
        <w:t xml:space="preserve"> </w:t>
      </w:r>
      <w:r>
        <w:rPr>
          <w:sz w:val="24"/>
        </w:rPr>
        <w:t>Canal</w:t>
      </w:r>
      <w:r>
        <w:rPr>
          <w:spacing w:val="-17"/>
          <w:sz w:val="24"/>
        </w:rPr>
        <w:t xml:space="preserve"> </w:t>
      </w:r>
      <w:r>
        <w:rPr>
          <w:sz w:val="24"/>
        </w:rPr>
        <w:t>Interno</w:t>
      </w:r>
      <w:r>
        <w:rPr>
          <w:spacing w:val="-16"/>
          <w:sz w:val="24"/>
        </w:rPr>
        <w:t xml:space="preserve"> </w:t>
      </w:r>
      <w:r>
        <w:rPr>
          <w:sz w:val="24"/>
        </w:rPr>
        <w:t>de</w:t>
      </w:r>
      <w:r>
        <w:rPr>
          <w:spacing w:val="-17"/>
          <w:sz w:val="24"/>
        </w:rPr>
        <w:t xml:space="preserve"> </w:t>
      </w:r>
      <w:r>
        <w:rPr>
          <w:sz w:val="24"/>
        </w:rPr>
        <w:t>Información</w:t>
      </w:r>
      <w:r>
        <w:rPr>
          <w:spacing w:val="-17"/>
          <w:sz w:val="24"/>
        </w:rPr>
        <w:t xml:space="preserve"> </w:t>
      </w:r>
      <w:r>
        <w:rPr>
          <w:sz w:val="24"/>
        </w:rPr>
        <w:t>garantizará</w:t>
      </w:r>
      <w:r>
        <w:rPr>
          <w:spacing w:val="-17"/>
          <w:sz w:val="24"/>
        </w:rPr>
        <w:t xml:space="preserve"> </w:t>
      </w:r>
      <w:r>
        <w:rPr>
          <w:sz w:val="24"/>
        </w:rPr>
        <w:t>la</w:t>
      </w:r>
      <w:r>
        <w:rPr>
          <w:spacing w:val="-15"/>
          <w:sz w:val="24"/>
        </w:rPr>
        <w:t xml:space="preserve"> </w:t>
      </w:r>
      <w:r>
        <w:rPr>
          <w:sz w:val="24"/>
        </w:rPr>
        <w:t>existencia</w:t>
      </w:r>
      <w:r>
        <w:rPr>
          <w:spacing w:val="-16"/>
          <w:sz w:val="24"/>
        </w:rPr>
        <w:t xml:space="preserve"> </w:t>
      </w:r>
      <w:r>
        <w:rPr>
          <w:sz w:val="24"/>
        </w:rPr>
        <w:t>de</w:t>
      </w:r>
      <w:r>
        <w:rPr>
          <w:spacing w:val="-15"/>
          <w:sz w:val="24"/>
        </w:rPr>
        <w:t xml:space="preserve"> </w:t>
      </w:r>
      <w:r>
        <w:rPr>
          <w:sz w:val="24"/>
        </w:rPr>
        <w:t>las</w:t>
      </w:r>
      <w:r>
        <w:rPr>
          <w:spacing w:val="-17"/>
          <w:sz w:val="24"/>
        </w:rPr>
        <w:t xml:space="preserve"> </w:t>
      </w:r>
      <w:r>
        <w:rPr>
          <w:sz w:val="24"/>
        </w:rPr>
        <w:t>siguientes</w:t>
      </w:r>
      <w:r>
        <w:rPr>
          <w:spacing w:val="-16"/>
          <w:sz w:val="24"/>
        </w:rPr>
        <w:t xml:space="preserve"> </w:t>
      </w:r>
      <w:r>
        <w:rPr>
          <w:sz w:val="24"/>
        </w:rPr>
        <w:t>vías de presentación de informaciones o comunicaciones:</w:t>
      </w:r>
    </w:p>
    <w:p w14:paraId="63373435" w14:textId="77777777" w:rsidR="00054E20" w:rsidRDefault="00087FC7">
      <w:pPr>
        <w:pStyle w:val="Prrafodelista"/>
        <w:numPr>
          <w:ilvl w:val="1"/>
          <w:numId w:val="19"/>
        </w:numPr>
        <w:tabs>
          <w:tab w:val="left" w:pos="1071"/>
        </w:tabs>
        <w:ind w:left="1071" w:hanging="359"/>
        <w:jc w:val="left"/>
        <w:rPr>
          <w:sz w:val="24"/>
        </w:rPr>
      </w:pPr>
      <w:r>
        <w:rPr>
          <w:spacing w:val="-2"/>
          <w:sz w:val="24"/>
        </w:rPr>
        <w:t>Escritas:</w:t>
      </w:r>
    </w:p>
    <w:p w14:paraId="57DAC858" w14:textId="77777777" w:rsidR="00054E20" w:rsidRDefault="00087FC7">
      <w:pPr>
        <w:pStyle w:val="Prrafodelista"/>
        <w:numPr>
          <w:ilvl w:val="2"/>
          <w:numId w:val="19"/>
        </w:numPr>
        <w:tabs>
          <w:tab w:val="left" w:pos="1859"/>
        </w:tabs>
        <w:spacing w:before="8"/>
        <w:ind w:hanging="427"/>
        <w:jc w:val="left"/>
        <w:rPr>
          <w:sz w:val="24"/>
        </w:rPr>
      </w:pPr>
      <w:r>
        <w:rPr>
          <w:sz w:val="24"/>
        </w:rPr>
        <w:t>por</w:t>
      </w:r>
      <w:r>
        <w:rPr>
          <w:spacing w:val="-2"/>
          <w:sz w:val="24"/>
        </w:rPr>
        <w:t xml:space="preserve"> </w:t>
      </w:r>
      <w:r>
        <w:rPr>
          <w:sz w:val="24"/>
        </w:rPr>
        <w:t>correo</w:t>
      </w:r>
      <w:r>
        <w:rPr>
          <w:spacing w:val="-2"/>
          <w:sz w:val="24"/>
        </w:rPr>
        <w:t xml:space="preserve"> postal</w:t>
      </w:r>
    </w:p>
    <w:p w14:paraId="7F44B1CE" w14:textId="77777777" w:rsidR="00054E20" w:rsidRDefault="00087FC7">
      <w:pPr>
        <w:pStyle w:val="Prrafodelista"/>
        <w:numPr>
          <w:ilvl w:val="2"/>
          <w:numId w:val="19"/>
        </w:numPr>
        <w:tabs>
          <w:tab w:val="left" w:pos="1791"/>
        </w:tabs>
        <w:spacing w:before="1"/>
        <w:ind w:left="1791" w:hanging="359"/>
        <w:jc w:val="left"/>
        <w:rPr>
          <w:sz w:val="24"/>
        </w:rPr>
      </w:pPr>
      <w:r>
        <w:rPr>
          <w:sz w:val="24"/>
        </w:rPr>
        <w:t>o</w:t>
      </w:r>
      <w:r>
        <w:rPr>
          <w:spacing w:val="-1"/>
          <w:sz w:val="24"/>
        </w:rPr>
        <w:t xml:space="preserve"> </w:t>
      </w:r>
      <w:r>
        <w:rPr>
          <w:sz w:val="24"/>
        </w:rPr>
        <w:t>por</w:t>
      </w:r>
      <w:r>
        <w:rPr>
          <w:spacing w:val="-2"/>
          <w:sz w:val="24"/>
        </w:rPr>
        <w:t xml:space="preserve"> </w:t>
      </w:r>
      <w:r>
        <w:rPr>
          <w:sz w:val="24"/>
        </w:rPr>
        <w:t>medios</w:t>
      </w:r>
      <w:r>
        <w:rPr>
          <w:spacing w:val="-1"/>
          <w:sz w:val="24"/>
        </w:rPr>
        <w:t xml:space="preserve"> </w:t>
      </w:r>
      <w:r>
        <w:rPr>
          <w:spacing w:val="-2"/>
          <w:sz w:val="24"/>
        </w:rPr>
        <w:t>telemáticos.</w:t>
      </w:r>
    </w:p>
    <w:p w14:paraId="096623E0" w14:textId="77777777" w:rsidR="00054E20" w:rsidRDefault="00087FC7">
      <w:pPr>
        <w:pStyle w:val="Prrafodelista"/>
        <w:numPr>
          <w:ilvl w:val="1"/>
          <w:numId w:val="19"/>
        </w:numPr>
        <w:tabs>
          <w:tab w:val="left" w:pos="1071"/>
        </w:tabs>
        <w:spacing w:before="2"/>
        <w:ind w:left="1071" w:hanging="359"/>
        <w:jc w:val="left"/>
        <w:rPr>
          <w:sz w:val="24"/>
        </w:rPr>
      </w:pPr>
      <w:r>
        <w:rPr>
          <w:spacing w:val="-2"/>
          <w:sz w:val="24"/>
        </w:rPr>
        <w:t>Verbales:</w:t>
      </w:r>
    </w:p>
    <w:p w14:paraId="2E7AFB8D" w14:textId="77777777" w:rsidR="00054E20" w:rsidRDefault="00087FC7">
      <w:pPr>
        <w:pStyle w:val="Prrafodelista"/>
        <w:numPr>
          <w:ilvl w:val="2"/>
          <w:numId w:val="19"/>
        </w:numPr>
        <w:tabs>
          <w:tab w:val="left" w:pos="1859"/>
        </w:tabs>
        <w:spacing w:before="8"/>
        <w:ind w:hanging="427"/>
        <w:jc w:val="left"/>
        <w:rPr>
          <w:sz w:val="24"/>
        </w:rPr>
      </w:pPr>
      <w:r>
        <w:rPr>
          <w:sz w:val="24"/>
        </w:rPr>
        <w:t>por</w:t>
      </w:r>
      <w:r>
        <w:rPr>
          <w:spacing w:val="-1"/>
          <w:sz w:val="24"/>
        </w:rPr>
        <w:t xml:space="preserve"> </w:t>
      </w:r>
      <w:r>
        <w:rPr>
          <w:sz w:val="24"/>
        </w:rPr>
        <w:t>vía</w:t>
      </w:r>
      <w:r>
        <w:rPr>
          <w:spacing w:val="-1"/>
          <w:sz w:val="24"/>
        </w:rPr>
        <w:t xml:space="preserve"> </w:t>
      </w:r>
      <w:r>
        <w:rPr>
          <w:spacing w:val="-2"/>
          <w:sz w:val="24"/>
        </w:rPr>
        <w:t>telefónica</w:t>
      </w:r>
    </w:p>
    <w:p w14:paraId="3F112C63" w14:textId="77777777" w:rsidR="00054E20" w:rsidRDefault="00087FC7">
      <w:pPr>
        <w:pStyle w:val="Prrafodelista"/>
        <w:numPr>
          <w:ilvl w:val="2"/>
          <w:numId w:val="19"/>
        </w:numPr>
        <w:tabs>
          <w:tab w:val="left" w:pos="1791"/>
        </w:tabs>
        <w:spacing w:before="0" w:line="297" w:lineRule="exact"/>
        <w:ind w:left="1791" w:hanging="359"/>
        <w:jc w:val="left"/>
        <w:rPr>
          <w:sz w:val="24"/>
        </w:rPr>
      </w:pPr>
      <w:r>
        <w:rPr>
          <w:sz w:val="24"/>
        </w:rPr>
        <w:t>o</w:t>
      </w:r>
      <w:r>
        <w:rPr>
          <w:spacing w:val="-2"/>
          <w:sz w:val="24"/>
        </w:rPr>
        <w:t xml:space="preserve"> </w:t>
      </w:r>
      <w:r>
        <w:rPr>
          <w:sz w:val="24"/>
        </w:rPr>
        <w:t>por</w:t>
      </w:r>
      <w:r>
        <w:rPr>
          <w:spacing w:val="-3"/>
          <w:sz w:val="24"/>
        </w:rPr>
        <w:t xml:space="preserve"> </w:t>
      </w:r>
      <w:r>
        <w:rPr>
          <w:sz w:val="24"/>
        </w:rPr>
        <w:t>mensajería</w:t>
      </w:r>
      <w:r>
        <w:rPr>
          <w:spacing w:val="-1"/>
          <w:sz w:val="24"/>
        </w:rPr>
        <w:t xml:space="preserve"> </w:t>
      </w:r>
      <w:r>
        <w:rPr>
          <w:sz w:val="24"/>
        </w:rPr>
        <w:t>de</w:t>
      </w:r>
      <w:r>
        <w:rPr>
          <w:spacing w:val="-1"/>
          <w:sz w:val="24"/>
        </w:rPr>
        <w:t xml:space="preserve"> </w:t>
      </w:r>
      <w:r>
        <w:rPr>
          <w:spacing w:val="-4"/>
          <w:sz w:val="24"/>
        </w:rPr>
        <w:t>voz.</w:t>
      </w:r>
    </w:p>
    <w:p w14:paraId="10E0957A" w14:textId="77777777" w:rsidR="00054E20" w:rsidRDefault="00087FC7">
      <w:pPr>
        <w:pStyle w:val="Prrafodelista"/>
        <w:numPr>
          <w:ilvl w:val="1"/>
          <w:numId w:val="19"/>
        </w:numPr>
        <w:tabs>
          <w:tab w:val="left" w:pos="1071"/>
        </w:tabs>
        <w:spacing w:before="0" w:line="293" w:lineRule="exact"/>
        <w:ind w:left="1071" w:hanging="359"/>
        <w:jc w:val="left"/>
        <w:rPr>
          <w:sz w:val="24"/>
        </w:rPr>
      </w:pPr>
      <w:r>
        <w:rPr>
          <w:sz w:val="24"/>
        </w:rPr>
        <w:t>Presenciales,</w:t>
      </w:r>
      <w:r>
        <w:rPr>
          <w:spacing w:val="-4"/>
          <w:sz w:val="24"/>
        </w:rPr>
        <w:t xml:space="preserve"> </w:t>
      </w:r>
      <w:r>
        <w:rPr>
          <w:sz w:val="24"/>
        </w:rPr>
        <w:t>mediante</w:t>
      </w:r>
      <w:r>
        <w:rPr>
          <w:spacing w:val="-3"/>
          <w:sz w:val="24"/>
        </w:rPr>
        <w:t xml:space="preserve"> </w:t>
      </w:r>
      <w:r>
        <w:rPr>
          <w:sz w:val="24"/>
        </w:rPr>
        <w:t>una</w:t>
      </w:r>
      <w:r>
        <w:rPr>
          <w:spacing w:val="-3"/>
          <w:sz w:val="24"/>
        </w:rPr>
        <w:t xml:space="preserve"> </w:t>
      </w:r>
      <w:r>
        <w:rPr>
          <w:spacing w:val="-2"/>
          <w:sz w:val="24"/>
        </w:rPr>
        <w:t>reunión.</w:t>
      </w:r>
    </w:p>
    <w:p w14:paraId="12D3360D" w14:textId="77777777" w:rsidR="00054E20" w:rsidRDefault="00087FC7">
      <w:pPr>
        <w:pStyle w:val="Prrafodelista"/>
        <w:numPr>
          <w:ilvl w:val="0"/>
          <w:numId w:val="19"/>
        </w:numPr>
        <w:tabs>
          <w:tab w:val="left" w:pos="290"/>
        </w:tabs>
        <w:spacing w:before="169" w:line="259" w:lineRule="auto"/>
        <w:ind w:right="137" w:firstLine="0"/>
        <w:jc w:val="both"/>
        <w:rPr>
          <w:sz w:val="24"/>
        </w:rPr>
      </w:pPr>
      <w:r>
        <w:rPr>
          <w:sz w:val="24"/>
        </w:rPr>
        <w:t>Al hacer la comunicación, el informante podrá indicar un domicilio, correo electrónico o lugar seguro a efectos de recibir las notificaciones.</w:t>
      </w:r>
    </w:p>
    <w:p w14:paraId="4BCD4433" w14:textId="77777777" w:rsidR="00054E20" w:rsidRDefault="00087FC7">
      <w:pPr>
        <w:pStyle w:val="Ttulo2"/>
        <w:spacing w:before="160"/>
        <w:jc w:val="both"/>
      </w:pPr>
      <w:r>
        <w:t>Art.</w:t>
      </w:r>
      <w:r>
        <w:rPr>
          <w:spacing w:val="-2"/>
        </w:rPr>
        <w:t xml:space="preserve"> </w:t>
      </w:r>
      <w:r>
        <w:t>7.</w:t>
      </w:r>
      <w:r>
        <w:rPr>
          <w:spacing w:val="-2"/>
        </w:rPr>
        <w:t xml:space="preserve"> </w:t>
      </w:r>
      <w:r>
        <w:t>Presentación</w:t>
      </w:r>
      <w:r>
        <w:rPr>
          <w:spacing w:val="-5"/>
        </w:rPr>
        <w:t xml:space="preserve"> </w:t>
      </w:r>
      <w:r>
        <w:t>de</w:t>
      </w:r>
      <w:r>
        <w:rPr>
          <w:spacing w:val="-2"/>
        </w:rPr>
        <w:t xml:space="preserve"> </w:t>
      </w:r>
      <w:r>
        <w:t>comunicaciones</w:t>
      </w:r>
      <w:r>
        <w:rPr>
          <w:spacing w:val="-1"/>
        </w:rPr>
        <w:t xml:space="preserve"> </w:t>
      </w:r>
      <w:r>
        <w:t>de</w:t>
      </w:r>
      <w:r>
        <w:rPr>
          <w:spacing w:val="-2"/>
        </w:rPr>
        <w:t xml:space="preserve"> </w:t>
      </w:r>
      <w:r>
        <w:t>forma</w:t>
      </w:r>
      <w:r>
        <w:rPr>
          <w:spacing w:val="-1"/>
        </w:rPr>
        <w:t xml:space="preserve"> </w:t>
      </w:r>
      <w:r>
        <w:rPr>
          <w:spacing w:val="-2"/>
        </w:rPr>
        <w:t>escrita.</w:t>
      </w:r>
    </w:p>
    <w:p w14:paraId="1CBE2A34" w14:textId="77777777" w:rsidR="00054E20" w:rsidRDefault="00087FC7">
      <w:pPr>
        <w:pStyle w:val="Prrafodelista"/>
        <w:numPr>
          <w:ilvl w:val="0"/>
          <w:numId w:val="18"/>
        </w:numPr>
        <w:tabs>
          <w:tab w:val="left" w:pos="313"/>
        </w:tabs>
        <w:spacing w:before="182" w:line="259" w:lineRule="auto"/>
        <w:ind w:right="131" w:firstLine="0"/>
        <w:jc w:val="both"/>
        <w:rPr>
          <w:sz w:val="24"/>
        </w:rPr>
      </w:pPr>
      <w:r>
        <w:rPr>
          <w:sz w:val="24"/>
        </w:rPr>
        <w:t>PROEXCA dispondrá de una dirección de correo postal en la que recibir comunicaciones en relación con las materias objeto del sistema interno de información, difundiéndose que podrán dirigirse las comunicaciones a “</w:t>
      </w:r>
      <w:r>
        <w:rPr>
          <w:i/>
          <w:sz w:val="24"/>
        </w:rPr>
        <w:t>CANAL DE INFORMACIÓN DE PROEXCA</w:t>
      </w:r>
      <w:r>
        <w:rPr>
          <w:sz w:val="24"/>
        </w:rPr>
        <w:t>” seguido de la dirección postal que se indique, y que se mantendrá actualizada conforme al documento anexo al presente reglamento.</w:t>
      </w:r>
    </w:p>
    <w:p w14:paraId="4665BFEB" w14:textId="77777777" w:rsidR="00054E20" w:rsidRDefault="00054E20">
      <w:pPr>
        <w:pStyle w:val="Prrafodelista"/>
        <w:spacing w:line="259" w:lineRule="auto"/>
        <w:rPr>
          <w:sz w:val="24"/>
        </w:rPr>
        <w:sectPr w:rsidR="00054E20">
          <w:pgSz w:w="11900" w:h="16850"/>
          <w:pgMar w:top="2280" w:right="1559" w:bottom="280" w:left="1700" w:header="1702" w:footer="0" w:gutter="0"/>
          <w:cols w:space="720"/>
        </w:sectPr>
      </w:pPr>
    </w:p>
    <w:p w14:paraId="48806899" w14:textId="77777777" w:rsidR="00054E20" w:rsidRDefault="00054E20">
      <w:pPr>
        <w:pStyle w:val="Textoindependiente"/>
        <w:ind w:left="0"/>
        <w:jc w:val="left"/>
      </w:pPr>
    </w:p>
    <w:p w14:paraId="01398157" w14:textId="77777777" w:rsidR="00054E20" w:rsidRDefault="00054E20">
      <w:pPr>
        <w:pStyle w:val="Textoindependiente"/>
        <w:spacing w:before="79"/>
        <w:ind w:left="0"/>
        <w:jc w:val="left"/>
      </w:pPr>
    </w:p>
    <w:p w14:paraId="16238C39" w14:textId="77777777" w:rsidR="00054E20" w:rsidRDefault="00087FC7">
      <w:pPr>
        <w:pStyle w:val="Prrafodelista"/>
        <w:numPr>
          <w:ilvl w:val="0"/>
          <w:numId w:val="18"/>
        </w:numPr>
        <w:tabs>
          <w:tab w:val="left" w:pos="395"/>
        </w:tabs>
        <w:spacing w:before="0" w:line="259" w:lineRule="auto"/>
        <w:ind w:right="134" w:firstLine="0"/>
        <w:jc w:val="both"/>
        <w:rPr>
          <w:sz w:val="24"/>
        </w:rPr>
      </w:pPr>
      <w:r>
        <w:rPr>
          <w:sz w:val="24"/>
        </w:rPr>
        <w:t>PROEXCA dispondrá, asimismo, de una plataforma que permita la presentación de comunicaciones por vía electrónica, se difundirá la forma de acceso</w:t>
      </w:r>
      <w:r>
        <w:rPr>
          <w:spacing w:val="-8"/>
          <w:sz w:val="24"/>
        </w:rPr>
        <w:t xml:space="preserve"> </w:t>
      </w:r>
      <w:r>
        <w:rPr>
          <w:sz w:val="24"/>
        </w:rPr>
        <w:t>a</w:t>
      </w:r>
      <w:r>
        <w:rPr>
          <w:spacing w:val="-8"/>
          <w:sz w:val="24"/>
        </w:rPr>
        <w:t xml:space="preserve"> </w:t>
      </w:r>
      <w:r>
        <w:rPr>
          <w:sz w:val="24"/>
        </w:rPr>
        <w:t>la</w:t>
      </w:r>
      <w:r>
        <w:rPr>
          <w:spacing w:val="-5"/>
          <w:sz w:val="24"/>
        </w:rPr>
        <w:t xml:space="preserve"> </w:t>
      </w:r>
      <w:r>
        <w:rPr>
          <w:sz w:val="24"/>
        </w:rPr>
        <w:t>misma</w:t>
      </w:r>
      <w:r>
        <w:rPr>
          <w:spacing w:val="-8"/>
          <w:sz w:val="24"/>
        </w:rPr>
        <w:t xml:space="preserve"> </w:t>
      </w:r>
      <w:r>
        <w:rPr>
          <w:sz w:val="24"/>
        </w:rPr>
        <w:t>y</w:t>
      </w:r>
      <w:r>
        <w:rPr>
          <w:spacing w:val="-6"/>
          <w:sz w:val="24"/>
        </w:rPr>
        <w:t xml:space="preserve"> </w:t>
      </w:r>
      <w:r>
        <w:rPr>
          <w:sz w:val="24"/>
        </w:rPr>
        <w:t>se</w:t>
      </w:r>
      <w:r>
        <w:rPr>
          <w:spacing w:val="-5"/>
          <w:sz w:val="24"/>
        </w:rPr>
        <w:t xml:space="preserve"> </w:t>
      </w:r>
      <w:r>
        <w:rPr>
          <w:sz w:val="24"/>
        </w:rPr>
        <w:t>mantendrá</w:t>
      </w:r>
      <w:r>
        <w:rPr>
          <w:spacing w:val="-8"/>
          <w:sz w:val="24"/>
        </w:rPr>
        <w:t xml:space="preserve"> </w:t>
      </w:r>
      <w:r>
        <w:rPr>
          <w:sz w:val="24"/>
        </w:rPr>
        <w:t>actualizada</w:t>
      </w:r>
      <w:r>
        <w:rPr>
          <w:spacing w:val="-5"/>
          <w:sz w:val="24"/>
        </w:rPr>
        <w:t xml:space="preserve"> </w:t>
      </w:r>
      <w:r>
        <w:rPr>
          <w:sz w:val="24"/>
        </w:rPr>
        <w:t>conforme</w:t>
      </w:r>
      <w:r>
        <w:rPr>
          <w:spacing w:val="-5"/>
          <w:sz w:val="24"/>
        </w:rPr>
        <w:t xml:space="preserve"> </w:t>
      </w:r>
      <w:r>
        <w:rPr>
          <w:sz w:val="24"/>
        </w:rPr>
        <w:t>al</w:t>
      </w:r>
      <w:r>
        <w:rPr>
          <w:spacing w:val="-8"/>
          <w:sz w:val="24"/>
        </w:rPr>
        <w:t xml:space="preserve"> </w:t>
      </w:r>
      <w:r>
        <w:rPr>
          <w:sz w:val="24"/>
        </w:rPr>
        <w:t>documento</w:t>
      </w:r>
      <w:r>
        <w:rPr>
          <w:spacing w:val="-8"/>
          <w:sz w:val="24"/>
        </w:rPr>
        <w:t xml:space="preserve"> </w:t>
      </w:r>
      <w:r>
        <w:rPr>
          <w:sz w:val="24"/>
        </w:rPr>
        <w:t>anexo</w:t>
      </w:r>
      <w:r>
        <w:rPr>
          <w:spacing w:val="-8"/>
          <w:sz w:val="24"/>
        </w:rPr>
        <w:t xml:space="preserve"> </w:t>
      </w:r>
      <w:r>
        <w:rPr>
          <w:sz w:val="24"/>
        </w:rPr>
        <w:t>al presente reglamento.</w:t>
      </w:r>
    </w:p>
    <w:p w14:paraId="6CC7213A" w14:textId="77777777" w:rsidR="00054E20" w:rsidRDefault="00087FC7">
      <w:pPr>
        <w:pStyle w:val="Ttulo2"/>
      </w:pPr>
      <w:r>
        <w:t>Art.</w:t>
      </w:r>
      <w:r>
        <w:rPr>
          <w:spacing w:val="-4"/>
        </w:rPr>
        <w:t xml:space="preserve"> </w:t>
      </w:r>
      <w:r>
        <w:t>8.</w:t>
      </w:r>
      <w:r>
        <w:rPr>
          <w:spacing w:val="-2"/>
        </w:rPr>
        <w:t xml:space="preserve"> </w:t>
      </w:r>
      <w:r>
        <w:t>Presentación</w:t>
      </w:r>
      <w:r>
        <w:rPr>
          <w:spacing w:val="-5"/>
        </w:rPr>
        <w:t xml:space="preserve"> </w:t>
      </w:r>
      <w:r>
        <w:t>de</w:t>
      </w:r>
      <w:r>
        <w:rPr>
          <w:spacing w:val="-2"/>
        </w:rPr>
        <w:t xml:space="preserve"> </w:t>
      </w:r>
      <w:r>
        <w:t>comunicaciones</w:t>
      </w:r>
      <w:r>
        <w:rPr>
          <w:spacing w:val="-1"/>
        </w:rPr>
        <w:t xml:space="preserve"> </w:t>
      </w:r>
      <w:r>
        <w:t>de</w:t>
      </w:r>
      <w:r>
        <w:rPr>
          <w:spacing w:val="-2"/>
        </w:rPr>
        <w:t xml:space="preserve"> </w:t>
      </w:r>
      <w:r>
        <w:t>forma</w:t>
      </w:r>
      <w:r>
        <w:rPr>
          <w:spacing w:val="-1"/>
        </w:rPr>
        <w:t xml:space="preserve"> </w:t>
      </w:r>
      <w:r>
        <w:rPr>
          <w:spacing w:val="-2"/>
        </w:rPr>
        <w:t>verbal.</w:t>
      </w:r>
    </w:p>
    <w:p w14:paraId="2E528E18" w14:textId="77777777" w:rsidR="00054E20" w:rsidRDefault="00087FC7">
      <w:pPr>
        <w:pStyle w:val="Textoindependiente"/>
        <w:spacing w:before="182" w:line="259" w:lineRule="auto"/>
        <w:ind w:right="135"/>
      </w:pPr>
      <w:r>
        <w:t>Las comunicaciones verbales podrán realizarse a través de comunicación con un número de teléfono o dejando un mensaje de voz en el buzón asociado a dicho número, que constará en el anexo al presente reglamento.</w:t>
      </w:r>
    </w:p>
    <w:p w14:paraId="3021ECB0" w14:textId="77777777" w:rsidR="00054E20" w:rsidRDefault="00087FC7">
      <w:pPr>
        <w:pStyle w:val="Ttulo2"/>
        <w:spacing w:before="160"/>
      </w:pPr>
      <w:r>
        <w:t>Art.</w:t>
      </w:r>
      <w:r>
        <w:rPr>
          <w:spacing w:val="-4"/>
        </w:rPr>
        <w:t xml:space="preserve"> </w:t>
      </w:r>
      <w:r>
        <w:t>9.</w:t>
      </w:r>
      <w:r>
        <w:rPr>
          <w:spacing w:val="-2"/>
        </w:rPr>
        <w:t xml:space="preserve"> </w:t>
      </w:r>
      <w:r>
        <w:t>Presentación</w:t>
      </w:r>
      <w:r>
        <w:rPr>
          <w:spacing w:val="-5"/>
        </w:rPr>
        <w:t xml:space="preserve"> </w:t>
      </w:r>
      <w:r>
        <w:t>de</w:t>
      </w:r>
      <w:r>
        <w:rPr>
          <w:spacing w:val="-2"/>
        </w:rPr>
        <w:t xml:space="preserve"> </w:t>
      </w:r>
      <w:r>
        <w:t>comunicaciones</w:t>
      </w:r>
      <w:r>
        <w:rPr>
          <w:spacing w:val="-1"/>
        </w:rPr>
        <w:t xml:space="preserve"> </w:t>
      </w:r>
      <w:r>
        <w:t>de</w:t>
      </w:r>
      <w:r>
        <w:rPr>
          <w:spacing w:val="-2"/>
        </w:rPr>
        <w:t xml:space="preserve"> </w:t>
      </w:r>
      <w:r>
        <w:t>forma</w:t>
      </w:r>
      <w:r>
        <w:rPr>
          <w:spacing w:val="-1"/>
        </w:rPr>
        <w:t xml:space="preserve"> </w:t>
      </w:r>
      <w:r>
        <w:rPr>
          <w:spacing w:val="-2"/>
        </w:rPr>
        <w:t>presencial.</w:t>
      </w:r>
    </w:p>
    <w:p w14:paraId="2081D7BC" w14:textId="77777777" w:rsidR="00054E20" w:rsidRDefault="00087FC7">
      <w:pPr>
        <w:pStyle w:val="Textoindependiente"/>
        <w:spacing w:before="182" w:line="259" w:lineRule="auto"/>
        <w:ind w:right="134"/>
      </w:pPr>
      <w:r>
        <w:t>El</w:t>
      </w:r>
      <w:r>
        <w:rPr>
          <w:spacing w:val="-8"/>
        </w:rPr>
        <w:t xml:space="preserve"> </w:t>
      </w:r>
      <w:r>
        <w:t>comunicante,</w:t>
      </w:r>
      <w:r>
        <w:rPr>
          <w:spacing w:val="-7"/>
        </w:rPr>
        <w:t xml:space="preserve"> </w:t>
      </w:r>
      <w:r>
        <w:t>a</w:t>
      </w:r>
      <w:r>
        <w:rPr>
          <w:spacing w:val="-9"/>
        </w:rPr>
        <w:t xml:space="preserve"> </w:t>
      </w:r>
      <w:r>
        <w:t>través</w:t>
      </w:r>
      <w:r>
        <w:rPr>
          <w:spacing w:val="-8"/>
        </w:rPr>
        <w:t xml:space="preserve"> </w:t>
      </w:r>
      <w:r>
        <w:t>de</w:t>
      </w:r>
      <w:r>
        <w:rPr>
          <w:spacing w:val="-9"/>
        </w:rPr>
        <w:t xml:space="preserve"> </w:t>
      </w:r>
      <w:r>
        <w:t>cualquiera</w:t>
      </w:r>
      <w:r>
        <w:rPr>
          <w:spacing w:val="-9"/>
        </w:rPr>
        <w:t xml:space="preserve"> </w:t>
      </w:r>
      <w:r>
        <w:t>de</w:t>
      </w:r>
      <w:r>
        <w:rPr>
          <w:spacing w:val="-7"/>
        </w:rPr>
        <w:t xml:space="preserve"> </w:t>
      </w:r>
      <w:r>
        <w:t>las</w:t>
      </w:r>
      <w:r>
        <w:rPr>
          <w:spacing w:val="-10"/>
        </w:rPr>
        <w:t xml:space="preserve"> </w:t>
      </w:r>
      <w:r>
        <w:t>vías</w:t>
      </w:r>
      <w:r>
        <w:rPr>
          <w:spacing w:val="-8"/>
        </w:rPr>
        <w:t xml:space="preserve"> </w:t>
      </w:r>
      <w:r>
        <w:t>indicadas</w:t>
      </w:r>
      <w:r>
        <w:rPr>
          <w:spacing w:val="-8"/>
        </w:rPr>
        <w:t xml:space="preserve"> </w:t>
      </w:r>
      <w:r>
        <w:t>en</w:t>
      </w:r>
      <w:r>
        <w:rPr>
          <w:spacing w:val="-7"/>
        </w:rPr>
        <w:t xml:space="preserve"> </w:t>
      </w:r>
      <w:r>
        <w:t>los</w:t>
      </w:r>
      <w:r>
        <w:rPr>
          <w:spacing w:val="-12"/>
        </w:rPr>
        <w:t xml:space="preserve"> </w:t>
      </w:r>
      <w:r>
        <w:t>dos</w:t>
      </w:r>
      <w:r>
        <w:rPr>
          <w:spacing w:val="-8"/>
        </w:rPr>
        <w:t xml:space="preserve"> </w:t>
      </w:r>
      <w:r>
        <w:t>artículos anteriores, podrá solicitar una entrevista presencial para realizar una comunicación que, siempre que concurra el ámbito material y subjetivo de los artículos 4 y 5 del presente reglamento, se celebrará en el plazo máximo de 7 días desde su solicitud.</w:t>
      </w:r>
    </w:p>
    <w:p w14:paraId="303DF8D3" w14:textId="77777777" w:rsidR="00054E20" w:rsidRDefault="00087FC7">
      <w:pPr>
        <w:pStyle w:val="Ttulo2"/>
      </w:pPr>
      <w:r>
        <w:t>Art.</w:t>
      </w:r>
      <w:r>
        <w:rPr>
          <w:spacing w:val="-2"/>
        </w:rPr>
        <w:t xml:space="preserve"> </w:t>
      </w:r>
      <w:r>
        <w:t>10.</w:t>
      </w:r>
      <w:r>
        <w:rPr>
          <w:spacing w:val="-2"/>
        </w:rPr>
        <w:t xml:space="preserve"> </w:t>
      </w:r>
      <w:r>
        <w:t>Registro</w:t>
      </w:r>
      <w:r>
        <w:rPr>
          <w:spacing w:val="-2"/>
        </w:rPr>
        <w:t xml:space="preserve"> </w:t>
      </w:r>
      <w:r>
        <w:t>de</w:t>
      </w:r>
      <w:r>
        <w:rPr>
          <w:spacing w:val="-2"/>
        </w:rPr>
        <w:t xml:space="preserve"> </w:t>
      </w:r>
      <w:r>
        <w:t>las</w:t>
      </w:r>
      <w:r>
        <w:rPr>
          <w:spacing w:val="-1"/>
        </w:rPr>
        <w:t xml:space="preserve"> </w:t>
      </w:r>
      <w:r>
        <w:t>comunicaciones</w:t>
      </w:r>
      <w:r>
        <w:rPr>
          <w:spacing w:val="-3"/>
        </w:rPr>
        <w:t xml:space="preserve"> </w:t>
      </w:r>
      <w:r>
        <w:t>verbales</w:t>
      </w:r>
      <w:r>
        <w:rPr>
          <w:spacing w:val="-2"/>
        </w:rPr>
        <w:t xml:space="preserve"> </w:t>
      </w:r>
      <w:r>
        <w:t>o</w:t>
      </w:r>
      <w:r>
        <w:rPr>
          <w:spacing w:val="-2"/>
        </w:rPr>
        <w:t xml:space="preserve"> presenciales.</w:t>
      </w:r>
    </w:p>
    <w:p w14:paraId="547F92F7" w14:textId="77777777" w:rsidR="00054E20" w:rsidRDefault="00087FC7">
      <w:pPr>
        <w:pStyle w:val="Textoindependiente"/>
        <w:spacing w:before="182" w:line="259" w:lineRule="auto"/>
        <w:ind w:right="131"/>
      </w:pPr>
      <w:r>
        <w:t>Las comunicaciones realizadas de forma verbal o presencial, en los términos expuestos en los artículos 10 y 11, deberán documentarse de alguna de las maneras siguientes, previo consentimiento del informante:</w:t>
      </w:r>
    </w:p>
    <w:p w14:paraId="3D35DF2E" w14:textId="77777777" w:rsidR="00054E20" w:rsidRDefault="00087FC7">
      <w:pPr>
        <w:pStyle w:val="Prrafodelista"/>
        <w:numPr>
          <w:ilvl w:val="1"/>
          <w:numId w:val="18"/>
        </w:numPr>
        <w:tabs>
          <w:tab w:val="left" w:pos="906"/>
        </w:tabs>
        <w:spacing w:line="259" w:lineRule="auto"/>
        <w:ind w:left="567" w:right="134" w:firstLine="0"/>
        <w:rPr>
          <w:sz w:val="24"/>
        </w:rPr>
      </w:pPr>
      <w:r>
        <w:rPr>
          <w:sz w:val="24"/>
        </w:rPr>
        <w:t>mediante</w:t>
      </w:r>
      <w:r>
        <w:rPr>
          <w:spacing w:val="40"/>
          <w:sz w:val="24"/>
        </w:rPr>
        <w:t xml:space="preserve"> </w:t>
      </w:r>
      <w:r>
        <w:rPr>
          <w:sz w:val="24"/>
        </w:rPr>
        <w:t>una</w:t>
      </w:r>
      <w:r>
        <w:rPr>
          <w:spacing w:val="40"/>
          <w:sz w:val="24"/>
        </w:rPr>
        <w:t xml:space="preserve"> </w:t>
      </w:r>
      <w:r>
        <w:rPr>
          <w:sz w:val="24"/>
        </w:rPr>
        <w:t>grabación</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conversación</w:t>
      </w:r>
      <w:r>
        <w:rPr>
          <w:spacing w:val="40"/>
          <w:sz w:val="24"/>
        </w:rPr>
        <w:t xml:space="preserve"> </w:t>
      </w:r>
      <w:r>
        <w:rPr>
          <w:sz w:val="24"/>
        </w:rPr>
        <w:t>en</w:t>
      </w:r>
      <w:r>
        <w:rPr>
          <w:spacing w:val="40"/>
          <w:sz w:val="24"/>
        </w:rPr>
        <w:t xml:space="preserve"> </w:t>
      </w:r>
      <w:r>
        <w:rPr>
          <w:sz w:val="24"/>
        </w:rPr>
        <w:t>un</w:t>
      </w:r>
      <w:r>
        <w:rPr>
          <w:spacing w:val="40"/>
          <w:sz w:val="24"/>
        </w:rPr>
        <w:t xml:space="preserve"> </w:t>
      </w:r>
      <w:r>
        <w:rPr>
          <w:sz w:val="24"/>
        </w:rPr>
        <w:t>formato</w:t>
      </w:r>
      <w:r>
        <w:rPr>
          <w:spacing w:val="40"/>
          <w:sz w:val="24"/>
        </w:rPr>
        <w:t xml:space="preserve"> </w:t>
      </w:r>
      <w:r>
        <w:rPr>
          <w:sz w:val="24"/>
        </w:rPr>
        <w:t>seguro, duradero y accesible, o</w:t>
      </w:r>
    </w:p>
    <w:p w14:paraId="56BFAC32" w14:textId="77777777" w:rsidR="00054E20" w:rsidRDefault="00087FC7">
      <w:pPr>
        <w:pStyle w:val="Prrafodelista"/>
        <w:numPr>
          <w:ilvl w:val="1"/>
          <w:numId w:val="18"/>
        </w:numPr>
        <w:tabs>
          <w:tab w:val="left" w:pos="891"/>
        </w:tabs>
        <w:spacing w:before="158" w:line="261" w:lineRule="auto"/>
        <w:ind w:left="567" w:right="135" w:firstLine="0"/>
        <w:rPr>
          <w:sz w:val="24"/>
        </w:rPr>
      </w:pPr>
      <w:r>
        <w:rPr>
          <w:sz w:val="24"/>
        </w:rPr>
        <w:t>a</w:t>
      </w:r>
      <w:r>
        <w:rPr>
          <w:spacing w:val="40"/>
          <w:sz w:val="24"/>
        </w:rPr>
        <w:t xml:space="preserve"> </w:t>
      </w:r>
      <w:r>
        <w:rPr>
          <w:sz w:val="24"/>
        </w:rPr>
        <w:t>través</w:t>
      </w:r>
      <w:r>
        <w:rPr>
          <w:spacing w:val="40"/>
          <w:sz w:val="24"/>
        </w:rPr>
        <w:t xml:space="preserve"> </w:t>
      </w:r>
      <w:r>
        <w:rPr>
          <w:sz w:val="24"/>
        </w:rPr>
        <w:t>de</w:t>
      </w:r>
      <w:r>
        <w:rPr>
          <w:spacing w:val="40"/>
          <w:sz w:val="24"/>
        </w:rPr>
        <w:t xml:space="preserve"> </w:t>
      </w:r>
      <w:r>
        <w:rPr>
          <w:sz w:val="24"/>
        </w:rPr>
        <w:t>una</w:t>
      </w:r>
      <w:r>
        <w:rPr>
          <w:spacing w:val="40"/>
          <w:sz w:val="24"/>
        </w:rPr>
        <w:t xml:space="preserve"> </w:t>
      </w:r>
      <w:r>
        <w:rPr>
          <w:sz w:val="24"/>
        </w:rPr>
        <w:t>transcripción</w:t>
      </w:r>
      <w:r>
        <w:rPr>
          <w:spacing w:val="40"/>
          <w:sz w:val="24"/>
        </w:rPr>
        <w:t xml:space="preserve"> </w:t>
      </w:r>
      <w:r>
        <w:rPr>
          <w:sz w:val="24"/>
        </w:rPr>
        <w:t>completa</w:t>
      </w:r>
      <w:r>
        <w:rPr>
          <w:spacing w:val="40"/>
          <w:sz w:val="24"/>
        </w:rPr>
        <w:t xml:space="preserve"> </w:t>
      </w:r>
      <w:r>
        <w:rPr>
          <w:sz w:val="24"/>
        </w:rPr>
        <w:t>y</w:t>
      </w:r>
      <w:r>
        <w:rPr>
          <w:spacing w:val="40"/>
          <w:sz w:val="24"/>
        </w:rPr>
        <w:t xml:space="preserve"> </w:t>
      </w:r>
      <w:r>
        <w:rPr>
          <w:sz w:val="24"/>
        </w:rPr>
        <w:t>exacta</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conversación realizada por el personal responsable de tratarla.</w:t>
      </w:r>
    </w:p>
    <w:p w14:paraId="123DD4C1" w14:textId="77777777" w:rsidR="00054E20" w:rsidRDefault="00087FC7">
      <w:pPr>
        <w:pStyle w:val="Textoindependiente"/>
        <w:spacing w:before="154" w:line="259" w:lineRule="auto"/>
        <w:ind w:right="136"/>
      </w:pPr>
      <w:r>
        <w:t xml:space="preserve">Sin perjuicio de los derechos que le corresponden de acuerdo a la normativa sobre protección de datos, se ofrecerá al informante la oportunidad de comprobar, rectificar y aceptar mediante su firma la transcripción de la </w:t>
      </w:r>
      <w:r>
        <w:rPr>
          <w:spacing w:val="-2"/>
        </w:rPr>
        <w:t>conversación.</w:t>
      </w:r>
    </w:p>
    <w:p w14:paraId="6917BABD" w14:textId="77777777" w:rsidR="00054E20" w:rsidRDefault="00087FC7">
      <w:pPr>
        <w:pStyle w:val="Ttulo2"/>
      </w:pPr>
      <w:r>
        <w:t>Art.</w:t>
      </w:r>
      <w:r>
        <w:rPr>
          <w:spacing w:val="-5"/>
        </w:rPr>
        <w:t xml:space="preserve"> </w:t>
      </w:r>
      <w:r>
        <w:t>11.</w:t>
      </w:r>
      <w:r>
        <w:rPr>
          <w:spacing w:val="-4"/>
        </w:rPr>
        <w:t xml:space="preserve"> </w:t>
      </w:r>
      <w:r>
        <w:t>Publicidad</w:t>
      </w:r>
      <w:r>
        <w:rPr>
          <w:spacing w:val="-4"/>
        </w:rPr>
        <w:t xml:space="preserve"> </w:t>
      </w:r>
      <w:r>
        <w:t>del</w:t>
      </w:r>
      <w:r>
        <w:rPr>
          <w:spacing w:val="-5"/>
        </w:rPr>
        <w:t xml:space="preserve"> </w:t>
      </w:r>
      <w:r>
        <w:t>canal</w:t>
      </w:r>
      <w:r>
        <w:rPr>
          <w:spacing w:val="-4"/>
        </w:rPr>
        <w:t xml:space="preserve"> </w:t>
      </w:r>
      <w:r>
        <w:t>interno</w:t>
      </w:r>
      <w:r>
        <w:rPr>
          <w:spacing w:val="-4"/>
        </w:rPr>
        <w:t xml:space="preserve"> </w:t>
      </w:r>
      <w:r>
        <w:t>de</w:t>
      </w:r>
      <w:r>
        <w:rPr>
          <w:spacing w:val="-4"/>
        </w:rPr>
        <w:t xml:space="preserve"> </w:t>
      </w:r>
      <w:r>
        <w:rPr>
          <w:spacing w:val="-2"/>
        </w:rPr>
        <w:t>información.</w:t>
      </w:r>
    </w:p>
    <w:p w14:paraId="4E63E191" w14:textId="77777777" w:rsidR="00054E20" w:rsidRDefault="00087FC7">
      <w:pPr>
        <w:pStyle w:val="Textoindependiente"/>
        <w:spacing w:before="183" w:line="259" w:lineRule="auto"/>
        <w:ind w:right="132"/>
      </w:pPr>
      <w:r>
        <w:t>La regulación del canal interno de información constará en la página web de la entidad, en el inicio de la misma, en una sección separada y fácilmente identificable,</w:t>
      </w:r>
      <w:r>
        <w:rPr>
          <w:spacing w:val="-13"/>
        </w:rPr>
        <w:t xml:space="preserve"> </w:t>
      </w:r>
      <w:r>
        <w:t>donde</w:t>
      </w:r>
      <w:r>
        <w:rPr>
          <w:spacing w:val="-11"/>
        </w:rPr>
        <w:t xml:space="preserve"> </w:t>
      </w:r>
      <w:r>
        <w:t>constará</w:t>
      </w:r>
      <w:r>
        <w:rPr>
          <w:spacing w:val="-13"/>
        </w:rPr>
        <w:t xml:space="preserve"> </w:t>
      </w:r>
      <w:r>
        <w:t>el</w:t>
      </w:r>
      <w:r>
        <w:rPr>
          <w:spacing w:val="-14"/>
        </w:rPr>
        <w:t xml:space="preserve"> </w:t>
      </w:r>
      <w:r>
        <w:t>procedimiento</w:t>
      </w:r>
      <w:r>
        <w:rPr>
          <w:spacing w:val="-11"/>
        </w:rPr>
        <w:t xml:space="preserve"> </w:t>
      </w:r>
      <w:r>
        <w:t>a</w:t>
      </w:r>
      <w:r>
        <w:rPr>
          <w:spacing w:val="-13"/>
        </w:rPr>
        <w:t xml:space="preserve"> </w:t>
      </w:r>
      <w:r>
        <w:t>seguir,</w:t>
      </w:r>
      <w:r>
        <w:rPr>
          <w:spacing w:val="-13"/>
        </w:rPr>
        <w:t xml:space="preserve"> </w:t>
      </w:r>
      <w:r>
        <w:t>los</w:t>
      </w:r>
      <w:r>
        <w:rPr>
          <w:spacing w:val="-14"/>
        </w:rPr>
        <w:t xml:space="preserve"> </w:t>
      </w:r>
      <w:r>
        <w:t>derechos</w:t>
      </w:r>
      <w:r>
        <w:rPr>
          <w:spacing w:val="-12"/>
        </w:rPr>
        <w:t xml:space="preserve"> </w:t>
      </w:r>
      <w:r>
        <w:t>que</w:t>
      </w:r>
      <w:r>
        <w:rPr>
          <w:spacing w:val="-13"/>
        </w:rPr>
        <w:t xml:space="preserve"> </w:t>
      </w:r>
      <w:r>
        <w:t>asisten al informante y el tratamiento que se dará a la información recibida.</w:t>
      </w:r>
    </w:p>
    <w:p w14:paraId="68D149A5" w14:textId="77777777" w:rsidR="00054E20" w:rsidRDefault="00087FC7">
      <w:pPr>
        <w:pStyle w:val="Ttulo2"/>
      </w:pPr>
      <w:r>
        <w:t>Art.</w:t>
      </w:r>
      <w:r>
        <w:rPr>
          <w:spacing w:val="-1"/>
        </w:rPr>
        <w:t xml:space="preserve"> </w:t>
      </w:r>
      <w:r>
        <w:t>12.</w:t>
      </w:r>
      <w:r>
        <w:rPr>
          <w:spacing w:val="-1"/>
        </w:rPr>
        <w:t xml:space="preserve"> </w:t>
      </w:r>
      <w:r>
        <w:t>Información</w:t>
      </w:r>
      <w:r>
        <w:rPr>
          <w:spacing w:val="-4"/>
        </w:rPr>
        <w:t xml:space="preserve"> </w:t>
      </w:r>
      <w:r>
        <w:t>de</w:t>
      </w:r>
      <w:r>
        <w:rPr>
          <w:spacing w:val="-1"/>
        </w:rPr>
        <w:t xml:space="preserve"> </w:t>
      </w:r>
      <w:r>
        <w:t>existencia de</w:t>
      </w:r>
      <w:r>
        <w:rPr>
          <w:spacing w:val="-3"/>
        </w:rPr>
        <w:t xml:space="preserve"> </w:t>
      </w:r>
      <w:r>
        <w:t>canales</w:t>
      </w:r>
      <w:r>
        <w:rPr>
          <w:spacing w:val="-2"/>
        </w:rPr>
        <w:t xml:space="preserve"> externos.</w:t>
      </w:r>
    </w:p>
    <w:p w14:paraId="40033434" w14:textId="77777777" w:rsidR="00054E20" w:rsidRDefault="00087FC7">
      <w:pPr>
        <w:pStyle w:val="Textoindependiente"/>
        <w:spacing w:before="182" w:line="259" w:lineRule="auto"/>
        <w:ind w:right="133"/>
      </w:pPr>
      <w:r>
        <w:t>A</w:t>
      </w:r>
      <w:r>
        <w:rPr>
          <w:spacing w:val="-2"/>
        </w:rPr>
        <w:t xml:space="preserve"> </w:t>
      </w:r>
      <w:r>
        <w:t>quienes realicen la comunicación a través del canal interno se les informará, de</w:t>
      </w:r>
      <w:r>
        <w:rPr>
          <w:spacing w:val="-10"/>
        </w:rPr>
        <w:t xml:space="preserve"> </w:t>
      </w:r>
      <w:r>
        <w:t>forma</w:t>
      </w:r>
      <w:r>
        <w:rPr>
          <w:spacing w:val="-8"/>
        </w:rPr>
        <w:t xml:space="preserve"> </w:t>
      </w:r>
      <w:r>
        <w:t>clara</w:t>
      </w:r>
      <w:r>
        <w:rPr>
          <w:spacing w:val="-7"/>
        </w:rPr>
        <w:t xml:space="preserve"> </w:t>
      </w:r>
      <w:r>
        <w:t>y</w:t>
      </w:r>
      <w:r>
        <w:rPr>
          <w:spacing w:val="-9"/>
        </w:rPr>
        <w:t xml:space="preserve"> </w:t>
      </w:r>
      <w:r>
        <w:t>accesible,</w:t>
      </w:r>
      <w:r>
        <w:rPr>
          <w:spacing w:val="-9"/>
        </w:rPr>
        <w:t xml:space="preserve"> </w:t>
      </w:r>
      <w:r>
        <w:t>sobre</w:t>
      </w:r>
      <w:r>
        <w:rPr>
          <w:spacing w:val="-7"/>
        </w:rPr>
        <w:t xml:space="preserve"> </w:t>
      </w:r>
      <w:r>
        <w:t>los</w:t>
      </w:r>
      <w:r>
        <w:rPr>
          <w:spacing w:val="-9"/>
        </w:rPr>
        <w:t xml:space="preserve"> </w:t>
      </w:r>
      <w:r>
        <w:t>canales</w:t>
      </w:r>
      <w:r>
        <w:rPr>
          <w:spacing w:val="-12"/>
        </w:rPr>
        <w:t xml:space="preserve"> </w:t>
      </w:r>
      <w:r>
        <w:t>externos</w:t>
      </w:r>
      <w:r>
        <w:rPr>
          <w:spacing w:val="-11"/>
        </w:rPr>
        <w:t xml:space="preserve"> </w:t>
      </w:r>
      <w:r>
        <w:t>de</w:t>
      </w:r>
      <w:r>
        <w:rPr>
          <w:spacing w:val="-8"/>
        </w:rPr>
        <w:t xml:space="preserve"> </w:t>
      </w:r>
      <w:r>
        <w:t>información</w:t>
      </w:r>
      <w:r>
        <w:rPr>
          <w:spacing w:val="-7"/>
        </w:rPr>
        <w:t xml:space="preserve"> </w:t>
      </w:r>
      <w:r>
        <w:rPr>
          <w:spacing w:val="-2"/>
        </w:rPr>
        <w:t>existentes</w:t>
      </w:r>
    </w:p>
    <w:p w14:paraId="55F692FE" w14:textId="77777777" w:rsidR="00054E20" w:rsidRDefault="00054E20">
      <w:pPr>
        <w:pStyle w:val="Textoindependiente"/>
        <w:spacing w:line="259" w:lineRule="auto"/>
        <w:sectPr w:rsidR="00054E20">
          <w:pgSz w:w="11900" w:h="16850"/>
          <w:pgMar w:top="2280" w:right="1559" w:bottom="280" w:left="1700" w:header="1702" w:footer="0" w:gutter="0"/>
          <w:cols w:space="720"/>
        </w:sectPr>
      </w:pPr>
    </w:p>
    <w:p w14:paraId="6F720DE3" w14:textId="77777777" w:rsidR="00054E20" w:rsidRDefault="00054E20">
      <w:pPr>
        <w:pStyle w:val="Textoindependiente"/>
        <w:ind w:left="0"/>
        <w:jc w:val="left"/>
      </w:pPr>
    </w:p>
    <w:p w14:paraId="058BA1B9" w14:textId="77777777" w:rsidR="00054E20" w:rsidRDefault="00054E20">
      <w:pPr>
        <w:pStyle w:val="Textoindependiente"/>
        <w:spacing w:before="79"/>
        <w:ind w:left="0"/>
        <w:jc w:val="left"/>
      </w:pPr>
    </w:p>
    <w:p w14:paraId="58C7EB2E" w14:textId="77777777" w:rsidR="00054E20" w:rsidRDefault="00087FC7">
      <w:pPr>
        <w:pStyle w:val="Textoindependiente"/>
        <w:spacing w:line="259" w:lineRule="auto"/>
        <w:ind w:right="134"/>
      </w:pPr>
      <w:r>
        <w:t>ante las autoridades competentes y, en su caso, ante las instituciones, órganos u organismos de la Unión Europea.</w:t>
      </w:r>
    </w:p>
    <w:p w14:paraId="08962DAA" w14:textId="77777777" w:rsidR="00054E20" w:rsidRDefault="00054E20">
      <w:pPr>
        <w:pStyle w:val="Textoindependiente"/>
        <w:ind w:left="0"/>
        <w:jc w:val="left"/>
      </w:pPr>
    </w:p>
    <w:p w14:paraId="04628018" w14:textId="77777777" w:rsidR="00054E20" w:rsidRDefault="00054E20">
      <w:pPr>
        <w:pStyle w:val="Textoindependiente"/>
        <w:spacing w:before="66"/>
        <w:ind w:left="0"/>
        <w:jc w:val="left"/>
      </w:pPr>
    </w:p>
    <w:p w14:paraId="51D8C813" w14:textId="77777777" w:rsidR="00054E20" w:rsidRDefault="00087FC7">
      <w:pPr>
        <w:pStyle w:val="Ttulo1"/>
      </w:pPr>
      <w:r>
        <w:t>TÍTULO</w:t>
      </w:r>
      <w:r>
        <w:rPr>
          <w:spacing w:val="-3"/>
        </w:rPr>
        <w:t xml:space="preserve"> </w:t>
      </w:r>
      <w:r>
        <w:t>III.-</w:t>
      </w:r>
      <w:r>
        <w:rPr>
          <w:spacing w:val="-4"/>
        </w:rPr>
        <w:t xml:space="preserve"> </w:t>
      </w:r>
      <w:r>
        <w:t>RESPONSABLE</w:t>
      </w:r>
      <w:r>
        <w:rPr>
          <w:spacing w:val="-3"/>
        </w:rPr>
        <w:t xml:space="preserve"> </w:t>
      </w:r>
      <w:r>
        <w:t>DEL</w:t>
      </w:r>
      <w:r>
        <w:rPr>
          <w:spacing w:val="-8"/>
        </w:rPr>
        <w:t xml:space="preserve"> </w:t>
      </w:r>
      <w:r>
        <w:t>SISTEMA</w:t>
      </w:r>
      <w:r>
        <w:rPr>
          <w:spacing w:val="-11"/>
        </w:rPr>
        <w:t xml:space="preserve"> </w:t>
      </w:r>
      <w:r>
        <w:t>INTERNO</w:t>
      </w:r>
      <w:r>
        <w:rPr>
          <w:spacing w:val="-3"/>
        </w:rPr>
        <w:t xml:space="preserve"> </w:t>
      </w:r>
      <w:r>
        <w:t>DE</w:t>
      </w:r>
      <w:r>
        <w:rPr>
          <w:spacing w:val="-2"/>
        </w:rPr>
        <w:t xml:space="preserve"> INFORMACIÓN.</w:t>
      </w:r>
    </w:p>
    <w:p w14:paraId="048052F4" w14:textId="77777777" w:rsidR="00054E20" w:rsidRDefault="00087FC7">
      <w:pPr>
        <w:pStyle w:val="Ttulo2"/>
        <w:spacing w:before="183"/>
      </w:pPr>
      <w:r>
        <w:t>Art.</w:t>
      </w:r>
      <w:r>
        <w:rPr>
          <w:spacing w:val="-2"/>
        </w:rPr>
        <w:t xml:space="preserve"> </w:t>
      </w:r>
      <w:r>
        <w:t>13.</w:t>
      </w:r>
      <w:r>
        <w:rPr>
          <w:spacing w:val="-1"/>
        </w:rPr>
        <w:t xml:space="preserve"> </w:t>
      </w:r>
      <w:r>
        <w:t>Designación</w:t>
      </w:r>
      <w:r>
        <w:rPr>
          <w:spacing w:val="-4"/>
        </w:rPr>
        <w:t xml:space="preserve"> </w:t>
      </w:r>
      <w:r>
        <w:t>y</w:t>
      </w:r>
      <w:r>
        <w:rPr>
          <w:spacing w:val="-1"/>
        </w:rPr>
        <w:t xml:space="preserve"> </w:t>
      </w:r>
      <w:r>
        <w:rPr>
          <w:spacing w:val="-2"/>
        </w:rPr>
        <w:t>cese.</w:t>
      </w:r>
    </w:p>
    <w:p w14:paraId="49FB0A25" w14:textId="77777777" w:rsidR="00054E20" w:rsidRDefault="00087FC7">
      <w:pPr>
        <w:pStyle w:val="Prrafodelista"/>
        <w:numPr>
          <w:ilvl w:val="0"/>
          <w:numId w:val="17"/>
        </w:numPr>
        <w:tabs>
          <w:tab w:val="left" w:pos="325"/>
        </w:tabs>
        <w:spacing w:before="180" w:line="259" w:lineRule="auto"/>
        <w:ind w:right="136" w:firstLine="0"/>
        <w:jc w:val="both"/>
        <w:rPr>
          <w:sz w:val="24"/>
        </w:rPr>
      </w:pPr>
      <w:r>
        <w:rPr>
          <w:sz w:val="24"/>
        </w:rPr>
        <w:t xml:space="preserve">El Consejo de Administración de PROEXCA será el competente para la designación del </w:t>
      </w:r>
      <w:proofErr w:type="gramStart"/>
      <w:r>
        <w:rPr>
          <w:sz w:val="24"/>
        </w:rPr>
        <w:t>Responsable</w:t>
      </w:r>
      <w:proofErr w:type="gramEnd"/>
      <w:r>
        <w:rPr>
          <w:sz w:val="24"/>
        </w:rPr>
        <w:t xml:space="preserve"> del Sistema, así como de su destitución o cese.</w:t>
      </w:r>
    </w:p>
    <w:p w14:paraId="3EC10D6D" w14:textId="77777777" w:rsidR="00054E20" w:rsidRDefault="00087FC7">
      <w:pPr>
        <w:pStyle w:val="Prrafodelista"/>
        <w:numPr>
          <w:ilvl w:val="0"/>
          <w:numId w:val="17"/>
        </w:numPr>
        <w:tabs>
          <w:tab w:val="left" w:pos="263"/>
        </w:tabs>
        <w:spacing w:before="160" w:line="259" w:lineRule="auto"/>
        <w:ind w:right="137" w:firstLine="0"/>
        <w:jc w:val="both"/>
        <w:rPr>
          <w:sz w:val="24"/>
        </w:rPr>
      </w:pPr>
      <w:r>
        <w:rPr>
          <w:sz w:val="24"/>
        </w:rPr>
        <w:t>El</w:t>
      </w:r>
      <w:r>
        <w:rPr>
          <w:spacing w:val="-11"/>
          <w:sz w:val="24"/>
        </w:rPr>
        <w:t xml:space="preserve"> </w:t>
      </w:r>
      <w:proofErr w:type="gramStart"/>
      <w:r>
        <w:rPr>
          <w:sz w:val="24"/>
        </w:rPr>
        <w:t>Responsable</w:t>
      </w:r>
      <w:proofErr w:type="gramEnd"/>
      <w:r>
        <w:rPr>
          <w:spacing w:val="-9"/>
          <w:sz w:val="24"/>
        </w:rPr>
        <w:t xml:space="preserve"> </w:t>
      </w:r>
      <w:r>
        <w:rPr>
          <w:sz w:val="24"/>
        </w:rPr>
        <w:t>del</w:t>
      </w:r>
      <w:r>
        <w:rPr>
          <w:spacing w:val="-13"/>
          <w:sz w:val="24"/>
        </w:rPr>
        <w:t xml:space="preserve"> </w:t>
      </w:r>
      <w:r>
        <w:rPr>
          <w:sz w:val="24"/>
        </w:rPr>
        <w:t>Sistema</w:t>
      </w:r>
      <w:r>
        <w:rPr>
          <w:spacing w:val="-7"/>
          <w:sz w:val="24"/>
        </w:rPr>
        <w:t xml:space="preserve"> </w:t>
      </w:r>
      <w:r>
        <w:rPr>
          <w:sz w:val="24"/>
        </w:rPr>
        <w:t>será</w:t>
      </w:r>
      <w:r>
        <w:rPr>
          <w:spacing w:val="-9"/>
          <w:sz w:val="24"/>
        </w:rPr>
        <w:t xml:space="preserve"> </w:t>
      </w:r>
      <w:r>
        <w:rPr>
          <w:sz w:val="24"/>
        </w:rPr>
        <w:t>un</w:t>
      </w:r>
      <w:r>
        <w:rPr>
          <w:spacing w:val="-9"/>
          <w:sz w:val="24"/>
        </w:rPr>
        <w:t xml:space="preserve"> </w:t>
      </w:r>
      <w:r>
        <w:rPr>
          <w:sz w:val="24"/>
        </w:rPr>
        <w:t>órgano</w:t>
      </w:r>
      <w:r>
        <w:rPr>
          <w:spacing w:val="-7"/>
          <w:sz w:val="24"/>
        </w:rPr>
        <w:t xml:space="preserve"> </w:t>
      </w:r>
      <w:r>
        <w:rPr>
          <w:sz w:val="24"/>
        </w:rPr>
        <w:t>colegiado,</w:t>
      </w:r>
      <w:r>
        <w:rPr>
          <w:spacing w:val="-10"/>
          <w:sz w:val="24"/>
        </w:rPr>
        <w:t xml:space="preserve"> </w:t>
      </w:r>
      <w:r>
        <w:rPr>
          <w:sz w:val="24"/>
        </w:rPr>
        <w:t>que</w:t>
      </w:r>
      <w:r>
        <w:rPr>
          <w:spacing w:val="-7"/>
          <w:sz w:val="24"/>
        </w:rPr>
        <w:t xml:space="preserve"> </w:t>
      </w:r>
      <w:r>
        <w:rPr>
          <w:sz w:val="24"/>
        </w:rPr>
        <w:t>recibirá</w:t>
      </w:r>
      <w:r>
        <w:rPr>
          <w:spacing w:val="-7"/>
          <w:sz w:val="24"/>
        </w:rPr>
        <w:t xml:space="preserve"> </w:t>
      </w:r>
      <w:r>
        <w:rPr>
          <w:sz w:val="24"/>
        </w:rPr>
        <w:t>el</w:t>
      </w:r>
      <w:r>
        <w:rPr>
          <w:spacing w:val="-11"/>
          <w:sz w:val="24"/>
        </w:rPr>
        <w:t xml:space="preserve"> </w:t>
      </w:r>
      <w:r>
        <w:rPr>
          <w:sz w:val="24"/>
        </w:rPr>
        <w:t>nombre de</w:t>
      </w:r>
      <w:r>
        <w:rPr>
          <w:spacing w:val="-10"/>
          <w:sz w:val="24"/>
        </w:rPr>
        <w:t xml:space="preserve"> </w:t>
      </w:r>
      <w:r>
        <w:rPr>
          <w:sz w:val="24"/>
        </w:rPr>
        <w:t>Órgano</w:t>
      </w:r>
      <w:r>
        <w:rPr>
          <w:spacing w:val="-10"/>
          <w:sz w:val="24"/>
        </w:rPr>
        <w:t xml:space="preserve"> </w:t>
      </w:r>
      <w:r>
        <w:rPr>
          <w:sz w:val="24"/>
        </w:rPr>
        <w:t>Responsable</w:t>
      </w:r>
      <w:r>
        <w:rPr>
          <w:spacing w:val="-10"/>
          <w:sz w:val="24"/>
        </w:rPr>
        <w:t xml:space="preserve"> </w:t>
      </w:r>
      <w:r>
        <w:rPr>
          <w:sz w:val="24"/>
        </w:rPr>
        <w:t>del</w:t>
      </w:r>
      <w:r>
        <w:rPr>
          <w:spacing w:val="-11"/>
          <w:sz w:val="24"/>
        </w:rPr>
        <w:t xml:space="preserve"> </w:t>
      </w:r>
      <w:r>
        <w:rPr>
          <w:sz w:val="24"/>
        </w:rPr>
        <w:t>Sistema</w:t>
      </w:r>
      <w:r>
        <w:rPr>
          <w:spacing w:val="-10"/>
          <w:sz w:val="24"/>
        </w:rPr>
        <w:t xml:space="preserve"> </w:t>
      </w:r>
      <w:r>
        <w:rPr>
          <w:sz w:val="24"/>
        </w:rPr>
        <w:t>de</w:t>
      </w:r>
      <w:r>
        <w:rPr>
          <w:spacing w:val="-10"/>
          <w:sz w:val="24"/>
        </w:rPr>
        <w:t xml:space="preserve"> </w:t>
      </w:r>
      <w:r>
        <w:rPr>
          <w:sz w:val="24"/>
        </w:rPr>
        <w:t>Información</w:t>
      </w:r>
      <w:r>
        <w:rPr>
          <w:spacing w:val="-10"/>
          <w:sz w:val="24"/>
        </w:rPr>
        <w:t xml:space="preserve"> </w:t>
      </w:r>
      <w:r>
        <w:rPr>
          <w:sz w:val="24"/>
        </w:rPr>
        <w:t>y</w:t>
      </w:r>
      <w:r>
        <w:rPr>
          <w:spacing w:val="-10"/>
          <w:sz w:val="24"/>
        </w:rPr>
        <w:t xml:space="preserve"> </w:t>
      </w:r>
      <w:r>
        <w:rPr>
          <w:sz w:val="24"/>
        </w:rPr>
        <w:t>deberá</w:t>
      </w:r>
      <w:r>
        <w:rPr>
          <w:spacing w:val="-12"/>
          <w:sz w:val="24"/>
        </w:rPr>
        <w:t xml:space="preserve"> </w:t>
      </w:r>
      <w:r>
        <w:rPr>
          <w:sz w:val="24"/>
        </w:rPr>
        <w:t>delegar</w:t>
      </w:r>
      <w:r>
        <w:rPr>
          <w:spacing w:val="-11"/>
          <w:sz w:val="24"/>
        </w:rPr>
        <w:t xml:space="preserve"> </w:t>
      </w:r>
      <w:r>
        <w:rPr>
          <w:sz w:val="24"/>
        </w:rPr>
        <w:t>en</w:t>
      </w:r>
      <w:r>
        <w:rPr>
          <w:spacing w:val="-10"/>
          <w:sz w:val="24"/>
        </w:rPr>
        <w:t xml:space="preserve"> </w:t>
      </w:r>
      <w:r>
        <w:rPr>
          <w:sz w:val="24"/>
        </w:rPr>
        <w:t>uno</w:t>
      </w:r>
      <w:r>
        <w:rPr>
          <w:spacing w:val="-10"/>
          <w:sz w:val="24"/>
        </w:rPr>
        <w:t xml:space="preserve"> </w:t>
      </w:r>
      <w:r>
        <w:rPr>
          <w:sz w:val="24"/>
        </w:rPr>
        <w:t>de sus</w:t>
      </w:r>
      <w:r>
        <w:rPr>
          <w:spacing w:val="-3"/>
          <w:sz w:val="24"/>
        </w:rPr>
        <w:t xml:space="preserve"> </w:t>
      </w:r>
      <w:r>
        <w:rPr>
          <w:sz w:val="24"/>
        </w:rPr>
        <w:t>miembros</w:t>
      </w:r>
      <w:r>
        <w:rPr>
          <w:spacing w:val="-5"/>
          <w:sz w:val="24"/>
        </w:rPr>
        <w:t xml:space="preserve"> </w:t>
      </w:r>
      <w:r>
        <w:rPr>
          <w:sz w:val="24"/>
        </w:rPr>
        <w:t>las</w:t>
      </w:r>
      <w:r>
        <w:rPr>
          <w:spacing w:val="-5"/>
          <w:sz w:val="24"/>
        </w:rPr>
        <w:t xml:space="preserve"> </w:t>
      </w:r>
      <w:r>
        <w:rPr>
          <w:sz w:val="24"/>
        </w:rPr>
        <w:t>facultades</w:t>
      </w:r>
      <w:r>
        <w:rPr>
          <w:spacing w:val="-5"/>
          <w:sz w:val="24"/>
        </w:rPr>
        <w:t xml:space="preserve"> </w:t>
      </w:r>
      <w:r>
        <w:rPr>
          <w:sz w:val="24"/>
        </w:rPr>
        <w:t>de</w:t>
      </w:r>
      <w:r>
        <w:rPr>
          <w:spacing w:val="-4"/>
          <w:sz w:val="24"/>
        </w:rPr>
        <w:t xml:space="preserve"> </w:t>
      </w:r>
      <w:r>
        <w:rPr>
          <w:sz w:val="24"/>
        </w:rPr>
        <w:t>gestión</w:t>
      </w:r>
      <w:r>
        <w:rPr>
          <w:spacing w:val="-4"/>
          <w:sz w:val="24"/>
        </w:rPr>
        <w:t xml:space="preserve"> </w:t>
      </w:r>
      <w:r>
        <w:rPr>
          <w:sz w:val="24"/>
        </w:rPr>
        <w:t>del</w:t>
      </w:r>
      <w:r>
        <w:rPr>
          <w:spacing w:val="-6"/>
          <w:sz w:val="24"/>
        </w:rPr>
        <w:t xml:space="preserve"> </w:t>
      </w:r>
      <w:r>
        <w:rPr>
          <w:sz w:val="24"/>
        </w:rPr>
        <w:t>Sistema</w:t>
      </w:r>
      <w:r>
        <w:rPr>
          <w:spacing w:val="-4"/>
          <w:sz w:val="24"/>
        </w:rPr>
        <w:t xml:space="preserve"> </w:t>
      </w:r>
      <w:r>
        <w:rPr>
          <w:sz w:val="24"/>
        </w:rPr>
        <w:t>Interno</w:t>
      </w:r>
      <w:r>
        <w:rPr>
          <w:spacing w:val="-4"/>
          <w:sz w:val="24"/>
        </w:rPr>
        <w:t xml:space="preserve"> </w:t>
      </w:r>
      <w:r>
        <w:rPr>
          <w:sz w:val="24"/>
        </w:rPr>
        <w:t>de</w:t>
      </w:r>
      <w:r>
        <w:rPr>
          <w:spacing w:val="-4"/>
          <w:sz w:val="24"/>
        </w:rPr>
        <w:t xml:space="preserve"> </w:t>
      </w:r>
      <w:r>
        <w:rPr>
          <w:sz w:val="24"/>
        </w:rPr>
        <w:t>Información</w:t>
      </w:r>
      <w:r>
        <w:rPr>
          <w:spacing w:val="-2"/>
          <w:sz w:val="24"/>
        </w:rPr>
        <w:t xml:space="preserve"> </w:t>
      </w:r>
      <w:r>
        <w:rPr>
          <w:sz w:val="24"/>
        </w:rPr>
        <w:t>y</w:t>
      </w:r>
      <w:r>
        <w:rPr>
          <w:spacing w:val="-5"/>
          <w:sz w:val="24"/>
        </w:rPr>
        <w:t xml:space="preserve"> </w:t>
      </w:r>
      <w:r>
        <w:rPr>
          <w:sz w:val="24"/>
        </w:rPr>
        <w:t>de tramitación</w:t>
      </w:r>
      <w:r>
        <w:rPr>
          <w:spacing w:val="-9"/>
          <w:sz w:val="24"/>
        </w:rPr>
        <w:t xml:space="preserve"> </w:t>
      </w:r>
      <w:r>
        <w:rPr>
          <w:sz w:val="24"/>
        </w:rPr>
        <w:t>de</w:t>
      </w:r>
      <w:r>
        <w:rPr>
          <w:spacing w:val="-9"/>
          <w:sz w:val="24"/>
        </w:rPr>
        <w:t xml:space="preserve"> </w:t>
      </w:r>
      <w:r>
        <w:rPr>
          <w:sz w:val="24"/>
        </w:rPr>
        <w:t>expedientes</w:t>
      </w:r>
      <w:r>
        <w:rPr>
          <w:spacing w:val="-10"/>
          <w:sz w:val="24"/>
        </w:rPr>
        <w:t xml:space="preserve"> </w:t>
      </w:r>
      <w:r>
        <w:rPr>
          <w:sz w:val="24"/>
        </w:rPr>
        <w:t>de</w:t>
      </w:r>
      <w:r>
        <w:rPr>
          <w:spacing w:val="-9"/>
          <w:sz w:val="24"/>
        </w:rPr>
        <w:t xml:space="preserve"> </w:t>
      </w:r>
      <w:r>
        <w:rPr>
          <w:sz w:val="24"/>
        </w:rPr>
        <w:t>investigación,</w:t>
      </w:r>
      <w:r>
        <w:rPr>
          <w:spacing w:val="-12"/>
          <w:sz w:val="24"/>
        </w:rPr>
        <w:t xml:space="preserve"> </w:t>
      </w:r>
      <w:r>
        <w:rPr>
          <w:sz w:val="24"/>
        </w:rPr>
        <w:t>al</w:t>
      </w:r>
      <w:r>
        <w:rPr>
          <w:spacing w:val="-11"/>
          <w:sz w:val="24"/>
        </w:rPr>
        <w:t xml:space="preserve"> </w:t>
      </w:r>
      <w:r>
        <w:rPr>
          <w:sz w:val="24"/>
        </w:rPr>
        <w:t>cual</w:t>
      </w:r>
      <w:r>
        <w:rPr>
          <w:spacing w:val="-11"/>
          <w:sz w:val="24"/>
        </w:rPr>
        <w:t xml:space="preserve"> </w:t>
      </w:r>
      <w:r>
        <w:rPr>
          <w:sz w:val="24"/>
        </w:rPr>
        <w:t>se</w:t>
      </w:r>
      <w:r>
        <w:rPr>
          <w:spacing w:val="-12"/>
          <w:sz w:val="24"/>
        </w:rPr>
        <w:t xml:space="preserve"> </w:t>
      </w:r>
      <w:r>
        <w:rPr>
          <w:sz w:val="24"/>
        </w:rPr>
        <w:t>denominará</w:t>
      </w:r>
      <w:r>
        <w:rPr>
          <w:spacing w:val="-12"/>
          <w:sz w:val="24"/>
        </w:rPr>
        <w:t xml:space="preserve"> </w:t>
      </w:r>
      <w:r>
        <w:rPr>
          <w:sz w:val="24"/>
        </w:rPr>
        <w:t>Delegado</w:t>
      </w:r>
      <w:r>
        <w:rPr>
          <w:spacing w:val="-9"/>
          <w:sz w:val="24"/>
        </w:rPr>
        <w:t xml:space="preserve"> </w:t>
      </w:r>
      <w:r>
        <w:rPr>
          <w:sz w:val="24"/>
        </w:rPr>
        <w:t>de Gestión del Sistema Interno de Información.</w:t>
      </w:r>
    </w:p>
    <w:p w14:paraId="0F2CDC3A" w14:textId="77777777" w:rsidR="00054E20" w:rsidRDefault="00087FC7">
      <w:pPr>
        <w:pStyle w:val="Prrafodelista"/>
        <w:numPr>
          <w:ilvl w:val="0"/>
          <w:numId w:val="17"/>
        </w:numPr>
        <w:tabs>
          <w:tab w:val="left" w:pos="302"/>
        </w:tabs>
        <w:spacing w:before="158" w:line="259" w:lineRule="auto"/>
        <w:ind w:right="133" w:firstLine="0"/>
        <w:jc w:val="both"/>
        <w:rPr>
          <w:sz w:val="24"/>
        </w:rPr>
      </w:pPr>
      <w:r>
        <w:rPr>
          <w:sz w:val="24"/>
        </w:rPr>
        <w:t>Tanto el nombramiento como el cese de la persona física individualmente designada, así como de las integrantes del órgano colegiado deberán ser notificados a la Autoridad Independiente de Protección del Informante (A.A.I.) prevista en la Ley 2/2023, o, en su caso, a las autoridades u órganos competentes de las Comunidades</w:t>
      </w:r>
      <w:r>
        <w:rPr>
          <w:spacing w:val="-10"/>
          <w:sz w:val="24"/>
        </w:rPr>
        <w:t xml:space="preserve"> </w:t>
      </w:r>
      <w:r>
        <w:rPr>
          <w:sz w:val="24"/>
        </w:rPr>
        <w:t>Autónomas, en el ámbito de sus respectivas competencias,</w:t>
      </w:r>
      <w:r>
        <w:rPr>
          <w:spacing w:val="-2"/>
          <w:sz w:val="24"/>
        </w:rPr>
        <w:t xml:space="preserve"> </w:t>
      </w:r>
      <w:r>
        <w:rPr>
          <w:sz w:val="24"/>
        </w:rPr>
        <w:t>en</w:t>
      </w:r>
      <w:r>
        <w:rPr>
          <w:spacing w:val="-2"/>
          <w:sz w:val="24"/>
        </w:rPr>
        <w:t xml:space="preserve"> </w:t>
      </w:r>
      <w:r>
        <w:rPr>
          <w:sz w:val="24"/>
        </w:rPr>
        <w:t>el</w:t>
      </w:r>
      <w:r>
        <w:rPr>
          <w:spacing w:val="-3"/>
          <w:sz w:val="24"/>
        </w:rPr>
        <w:t xml:space="preserve"> </w:t>
      </w:r>
      <w:r>
        <w:rPr>
          <w:sz w:val="24"/>
        </w:rPr>
        <w:t>plazo</w:t>
      </w:r>
      <w:r>
        <w:rPr>
          <w:spacing w:val="-2"/>
          <w:sz w:val="24"/>
        </w:rPr>
        <w:t xml:space="preserve"> </w:t>
      </w:r>
      <w:r>
        <w:rPr>
          <w:sz w:val="24"/>
        </w:rPr>
        <w:t>de</w:t>
      </w:r>
      <w:r>
        <w:rPr>
          <w:spacing w:val="-2"/>
          <w:sz w:val="24"/>
        </w:rPr>
        <w:t xml:space="preserve"> </w:t>
      </w:r>
      <w:r>
        <w:rPr>
          <w:sz w:val="24"/>
        </w:rPr>
        <w:t>los</w:t>
      </w:r>
      <w:r>
        <w:rPr>
          <w:spacing w:val="-3"/>
          <w:sz w:val="24"/>
        </w:rPr>
        <w:t xml:space="preserve"> </w:t>
      </w:r>
      <w:r>
        <w:rPr>
          <w:sz w:val="24"/>
        </w:rPr>
        <w:t>diez</w:t>
      </w:r>
      <w:r>
        <w:rPr>
          <w:spacing w:val="-4"/>
          <w:sz w:val="24"/>
        </w:rPr>
        <w:t xml:space="preserve"> </w:t>
      </w:r>
      <w:r>
        <w:rPr>
          <w:sz w:val="24"/>
        </w:rPr>
        <w:t>días</w:t>
      </w:r>
      <w:r>
        <w:rPr>
          <w:spacing w:val="-3"/>
          <w:sz w:val="24"/>
        </w:rPr>
        <w:t xml:space="preserve"> </w:t>
      </w:r>
      <w:r>
        <w:rPr>
          <w:sz w:val="24"/>
        </w:rPr>
        <w:t>hábiles</w:t>
      </w:r>
      <w:r>
        <w:rPr>
          <w:spacing w:val="-3"/>
          <w:sz w:val="24"/>
        </w:rPr>
        <w:t xml:space="preserve"> </w:t>
      </w:r>
      <w:r>
        <w:rPr>
          <w:sz w:val="24"/>
        </w:rPr>
        <w:t>siguientes,</w:t>
      </w:r>
      <w:r>
        <w:rPr>
          <w:spacing w:val="-2"/>
          <w:sz w:val="24"/>
        </w:rPr>
        <w:t xml:space="preserve"> </w:t>
      </w:r>
      <w:r>
        <w:rPr>
          <w:sz w:val="24"/>
        </w:rPr>
        <w:t>especificando,</w:t>
      </w:r>
      <w:r>
        <w:rPr>
          <w:spacing w:val="-2"/>
          <w:sz w:val="24"/>
        </w:rPr>
        <w:t xml:space="preserve"> </w:t>
      </w:r>
      <w:r>
        <w:rPr>
          <w:sz w:val="24"/>
        </w:rPr>
        <w:t>en el caso de su cese, las razones que han justificado el mismo.</w:t>
      </w:r>
    </w:p>
    <w:p w14:paraId="47095770" w14:textId="77777777" w:rsidR="00054E20" w:rsidRDefault="00054E20">
      <w:pPr>
        <w:pStyle w:val="Textoindependiente"/>
        <w:ind w:left="0"/>
        <w:jc w:val="left"/>
      </w:pPr>
    </w:p>
    <w:p w14:paraId="4C6C50A2" w14:textId="77777777" w:rsidR="00054E20" w:rsidRDefault="00054E20">
      <w:pPr>
        <w:pStyle w:val="Textoindependiente"/>
        <w:ind w:left="0"/>
        <w:jc w:val="left"/>
      </w:pPr>
    </w:p>
    <w:p w14:paraId="725E34BC" w14:textId="77777777" w:rsidR="00054E20" w:rsidRDefault="00054E20">
      <w:pPr>
        <w:pStyle w:val="Textoindependiente"/>
        <w:spacing w:before="246"/>
        <w:ind w:left="0"/>
        <w:jc w:val="left"/>
      </w:pPr>
    </w:p>
    <w:p w14:paraId="231A00FE" w14:textId="77777777" w:rsidR="00054E20" w:rsidRDefault="00087FC7">
      <w:pPr>
        <w:pStyle w:val="Ttulo2"/>
        <w:spacing w:before="1"/>
      </w:pPr>
      <w:r>
        <w:t xml:space="preserve">Art. 14. </w:t>
      </w:r>
      <w:r>
        <w:rPr>
          <w:spacing w:val="-2"/>
        </w:rPr>
        <w:t>Funciones</w:t>
      </w:r>
    </w:p>
    <w:p w14:paraId="37A4CAF1" w14:textId="77777777" w:rsidR="00054E20" w:rsidRDefault="00087FC7">
      <w:pPr>
        <w:pStyle w:val="Textoindependiente"/>
        <w:spacing w:before="182" w:line="259" w:lineRule="auto"/>
        <w:ind w:right="134"/>
      </w:pPr>
      <w:r>
        <w:t xml:space="preserve">El </w:t>
      </w:r>
      <w:proofErr w:type="gramStart"/>
      <w:r>
        <w:t>Responsable</w:t>
      </w:r>
      <w:proofErr w:type="gramEnd"/>
      <w:r>
        <w:t xml:space="preserve"> del Sistema velará por el correcto funcionamiento del Sistema Interno de Información en los términos expresados en el presente reglamento, instando en su caso al Consejo de</w:t>
      </w:r>
      <w:r>
        <w:rPr>
          <w:spacing w:val="-1"/>
        </w:rPr>
        <w:t xml:space="preserve"> </w:t>
      </w:r>
      <w:r>
        <w:t>Administración a realizar las actuaciones o adoptar las decisiones que resulten necesarias para tal fin, y procurará la tramitación diligente y el cumplimiento del procedimiento de gestión de informaciones regulado en el Título siguiente.</w:t>
      </w:r>
    </w:p>
    <w:p w14:paraId="480A6202" w14:textId="77777777" w:rsidR="00054E20" w:rsidRDefault="00087FC7">
      <w:pPr>
        <w:pStyle w:val="Ttulo2"/>
        <w:spacing w:before="158"/>
      </w:pPr>
      <w:r>
        <w:t>Art.</w:t>
      </w:r>
      <w:r>
        <w:rPr>
          <w:spacing w:val="-3"/>
        </w:rPr>
        <w:t xml:space="preserve"> </w:t>
      </w:r>
      <w:r>
        <w:t>15.</w:t>
      </w:r>
      <w:r>
        <w:rPr>
          <w:spacing w:val="-3"/>
        </w:rPr>
        <w:t xml:space="preserve"> </w:t>
      </w:r>
      <w:r>
        <w:t>Independencia</w:t>
      </w:r>
      <w:r>
        <w:rPr>
          <w:spacing w:val="-2"/>
        </w:rPr>
        <w:t xml:space="preserve"> </w:t>
      </w:r>
      <w:r>
        <w:t>y</w:t>
      </w:r>
      <w:r>
        <w:rPr>
          <w:spacing w:val="-4"/>
        </w:rPr>
        <w:t xml:space="preserve"> </w:t>
      </w:r>
      <w:r>
        <w:rPr>
          <w:spacing w:val="-2"/>
        </w:rPr>
        <w:t>autonomía.</w:t>
      </w:r>
    </w:p>
    <w:p w14:paraId="515EB420" w14:textId="77777777" w:rsidR="00054E20" w:rsidRDefault="00087FC7">
      <w:pPr>
        <w:pStyle w:val="Textoindependiente"/>
        <w:spacing w:before="182" w:line="259" w:lineRule="auto"/>
        <w:ind w:right="136"/>
      </w:pPr>
      <w:r>
        <w:t xml:space="preserve">El </w:t>
      </w:r>
      <w:proofErr w:type="gramStart"/>
      <w:r>
        <w:t>Responsable</w:t>
      </w:r>
      <w:proofErr w:type="gramEnd"/>
      <w:r>
        <w:t xml:space="preserve"> del Sistema deberá desarrollar sus funciones de forma independiente y autónoma respecto del resto de los órganos de PROEXCA, no podrá recibir instrucciones de ningún tipo en su ejercicio, y deberá disponer de todos los medios personales y materiales necesarios para llevarlas a cabo.</w:t>
      </w:r>
    </w:p>
    <w:p w14:paraId="393121D1" w14:textId="77777777" w:rsidR="00054E20" w:rsidRDefault="00054E20">
      <w:pPr>
        <w:pStyle w:val="Textoindependiente"/>
        <w:spacing w:line="259" w:lineRule="auto"/>
        <w:sectPr w:rsidR="00054E20">
          <w:pgSz w:w="11900" w:h="16850"/>
          <w:pgMar w:top="2280" w:right="1559" w:bottom="280" w:left="1700" w:header="1702" w:footer="0" w:gutter="0"/>
          <w:cols w:space="720"/>
        </w:sectPr>
      </w:pPr>
    </w:p>
    <w:p w14:paraId="2CEB21DF" w14:textId="77777777" w:rsidR="00054E20" w:rsidRDefault="00054E20">
      <w:pPr>
        <w:pStyle w:val="Textoindependiente"/>
        <w:ind w:left="0"/>
        <w:jc w:val="left"/>
      </w:pPr>
    </w:p>
    <w:p w14:paraId="537F44C6" w14:textId="77777777" w:rsidR="00054E20" w:rsidRDefault="00054E20">
      <w:pPr>
        <w:pStyle w:val="Textoindependiente"/>
        <w:spacing w:before="79"/>
        <w:ind w:left="0"/>
        <w:jc w:val="left"/>
      </w:pPr>
    </w:p>
    <w:p w14:paraId="547E34D3" w14:textId="77777777" w:rsidR="00054E20" w:rsidRDefault="00087FC7">
      <w:pPr>
        <w:pStyle w:val="Ttulo1"/>
        <w:jc w:val="left"/>
      </w:pPr>
      <w:r>
        <w:t>TÍTULO</w:t>
      </w:r>
      <w:r>
        <w:rPr>
          <w:spacing w:val="-7"/>
        </w:rPr>
        <w:t xml:space="preserve"> </w:t>
      </w:r>
      <w:r>
        <w:t>IV.-</w:t>
      </w:r>
      <w:r>
        <w:rPr>
          <w:spacing w:val="-6"/>
        </w:rPr>
        <w:t xml:space="preserve"> </w:t>
      </w:r>
      <w:r>
        <w:t>GESTIÓN</w:t>
      </w:r>
      <w:r>
        <w:rPr>
          <w:spacing w:val="-8"/>
        </w:rPr>
        <w:t xml:space="preserve"> </w:t>
      </w:r>
      <w:r>
        <w:t>DEL</w:t>
      </w:r>
      <w:r>
        <w:rPr>
          <w:spacing w:val="-10"/>
        </w:rPr>
        <w:t xml:space="preserve"> </w:t>
      </w:r>
      <w:r>
        <w:t>CANAL</w:t>
      </w:r>
      <w:r>
        <w:rPr>
          <w:spacing w:val="-10"/>
        </w:rPr>
        <w:t xml:space="preserve"> </w:t>
      </w:r>
      <w:r>
        <w:t>INTERNO</w:t>
      </w:r>
      <w:r>
        <w:rPr>
          <w:spacing w:val="-4"/>
        </w:rPr>
        <w:t xml:space="preserve"> </w:t>
      </w:r>
      <w:r>
        <w:t>DE</w:t>
      </w:r>
      <w:r>
        <w:rPr>
          <w:spacing w:val="-4"/>
        </w:rPr>
        <w:t xml:space="preserve"> </w:t>
      </w:r>
      <w:r>
        <w:rPr>
          <w:spacing w:val="-2"/>
        </w:rPr>
        <w:t>INFORMACIÓN.</w:t>
      </w:r>
    </w:p>
    <w:p w14:paraId="08BD54C7" w14:textId="77777777" w:rsidR="00054E20" w:rsidRDefault="00087FC7">
      <w:pPr>
        <w:pStyle w:val="Ttulo2"/>
        <w:spacing w:before="182"/>
      </w:pPr>
      <w:r>
        <w:t>Art.</w:t>
      </w:r>
      <w:r>
        <w:rPr>
          <w:spacing w:val="-2"/>
        </w:rPr>
        <w:t xml:space="preserve"> </w:t>
      </w:r>
      <w:r>
        <w:t>16.</w:t>
      </w:r>
      <w:r>
        <w:rPr>
          <w:spacing w:val="-1"/>
        </w:rPr>
        <w:t xml:space="preserve"> </w:t>
      </w:r>
      <w:r>
        <w:t>Gestor</w:t>
      </w:r>
      <w:r>
        <w:rPr>
          <w:spacing w:val="-2"/>
        </w:rPr>
        <w:t xml:space="preserve"> </w:t>
      </w:r>
      <w:r>
        <w:t>del</w:t>
      </w:r>
      <w:r>
        <w:rPr>
          <w:spacing w:val="-1"/>
        </w:rPr>
        <w:t xml:space="preserve"> </w:t>
      </w:r>
      <w:r>
        <w:t>sistema</w:t>
      </w:r>
      <w:r>
        <w:rPr>
          <w:spacing w:val="-1"/>
        </w:rPr>
        <w:t xml:space="preserve"> </w:t>
      </w:r>
      <w:r>
        <w:t>de</w:t>
      </w:r>
      <w:r>
        <w:rPr>
          <w:spacing w:val="-3"/>
        </w:rPr>
        <w:t xml:space="preserve"> </w:t>
      </w:r>
      <w:r>
        <w:rPr>
          <w:spacing w:val="-2"/>
        </w:rPr>
        <w:t>información.</w:t>
      </w:r>
    </w:p>
    <w:p w14:paraId="626A0CC4" w14:textId="77777777" w:rsidR="00054E20" w:rsidRDefault="00087FC7">
      <w:pPr>
        <w:pStyle w:val="Textoindependiente"/>
        <w:spacing w:before="183" w:line="259" w:lineRule="auto"/>
        <w:ind w:right="133"/>
      </w:pPr>
      <w:r>
        <w:t>Con</w:t>
      </w:r>
      <w:r>
        <w:rPr>
          <w:spacing w:val="-17"/>
        </w:rPr>
        <w:t xml:space="preserve"> </w:t>
      </w:r>
      <w:r>
        <w:t>el</w:t>
      </w:r>
      <w:r>
        <w:rPr>
          <w:spacing w:val="-17"/>
        </w:rPr>
        <w:t xml:space="preserve"> </w:t>
      </w:r>
      <w:r>
        <w:t>fin</w:t>
      </w:r>
      <w:r>
        <w:rPr>
          <w:spacing w:val="-16"/>
        </w:rPr>
        <w:t xml:space="preserve"> </w:t>
      </w:r>
      <w:r>
        <w:t>de</w:t>
      </w:r>
      <w:r>
        <w:rPr>
          <w:spacing w:val="-17"/>
        </w:rPr>
        <w:t xml:space="preserve"> </w:t>
      </w:r>
      <w:r>
        <w:t>garantizar</w:t>
      </w:r>
      <w:r>
        <w:rPr>
          <w:spacing w:val="-17"/>
        </w:rPr>
        <w:t xml:space="preserve"> </w:t>
      </w:r>
      <w:r>
        <w:t>la</w:t>
      </w:r>
      <w:r>
        <w:rPr>
          <w:spacing w:val="-17"/>
        </w:rPr>
        <w:t xml:space="preserve"> </w:t>
      </w:r>
      <w:r>
        <w:t>absoluta</w:t>
      </w:r>
      <w:r>
        <w:rPr>
          <w:spacing w:val="-16"/>
        </w:rPr>
        <w:t xml:space="preserve"> </w:t>
      </w:r>
      <w:r>
        <w:t>independencia</w:t>
      </w:r>
      <w:r>
        <w:rPr>
          <w:spacing w:val="-17"/>
        </w:rPr>
        <w:t xml:space="preserve"> </w:t>
      </w:r>
      <w:r>
        <w:t>y</w:t>
      </w:r>
      <w:r>
        <w:rPr>
          <w:spacing w:val="-17"/>
        </w:rPr>
        <w:t xml:space="preserve"> </w:t>
      </w:r>
      <w:r>
        <w:t>la</w:t>
      </w:r>
      <w:r>
        <w:rPr>
          <w:spacing w:val="-16"/>
        </w:rPr>
        <w:t xml:space="preserve"> </w:t>
      </w:r>
      <w:r>
        <w:t>imparcialidad</w:t>
      </w:r>
      <w:r>
        <w:rPr>
          <w:spacing w:val="-17"/>
        </w:rPr>
        <w:t xml:space="preserve"> </w:t>
      </w:r>
      <w:r>
        <w:t>en</w:t>
      </w:r>
      <w:r>
        <w:rPr>
          <w:spacing w:val="-17"/>
        </w:rPr>
        <w:t xml:space="preserve"> </w:t>
      </w:r>
      <w:r>
        <w:t>la</w:t>
      </w:r>
      <w:r>
        <w:rPr>
          <w:spacing w:val="-16"/>
        </w:rPr>
        <w:t xml:space="preserve"> </w:t>
      </w:r>
      <w:r>
        <w:t>gestión de las comunicaciones e informaciones, en los términos establecidos en el artículo 6 de la Ley 2/2023, la recepción de las comunicaciones del Sistema Interno de Información de PROEXCA será gestionada por un tercero externo, que recibirá la denominación de Gestor del Canal Interno de Información.</w:t>
      </w:r>
    </w:p>
    <w:p w14:paraId="19789711" w14:textId="77777777" w:rsidR="00054E20" w:rsidRDefault="00087FC7">
      <w:pPr>
        <w:pStyle w:val="Ttulo2"/>
        <w:spacing w:before="158"/>
      </w:pPr>
      <w:r>
        <w:t>Art.</w:t>
      </w:r>
      <w:r>
        <w:rPr>
          <w:spacing w:val="-4"/>
        </w:rPr>
        <w:t xml:space="preserve"> </w:t>
      </w:r>
      <w:r>
        <w:t>17.</w:t>
      </w:r>
      <w:r>
        <w:rPr>
          <w:spacing w:val="-3"/>
        </w:rPr>
        <w:t xml:space="preserve"> </w:t>
      </w:r>
      <w:r>
        <w:t>Requisitos</w:t>
      </w:r>
      <w:r>
        <w:rPr>
          <w:spacing w:val="-1"/>
        </w:rPr>
        <w:t xml:space="preserve"> </w:t>
      </w:r>
      <w:r>
        <w:t>del</w:t>
      </w:r>
      <w:r>
        <w:rPr>
          <w:spacing w:val="-2"/>
        </w:rPr>
        <w:t xml:space="preserve"> </w:t>
      </w:r>
      <w:r>
        <w:t>Gestor</w:t>
      </w:r>
      <w:r>
        <w:rPr>
          <w:spacing w:val="-2"/>
        </w:rPr>
        <w:t xml:space="preserve"> </w:t>
      </w:r>
      <w:r>
        <w:t>del</w:t>
      </w:r>
      <w:r>
        <w:rPr>
          <w:spacing w:val="-2"/>
        </w:rPr>
        <w:t xml:space="preserve"> </w:t>
      </w:r>
      <w:r>
        <w:t>Canal</w:t>
      </w:r>
      <w:r>
        <w:rPr>
          <w:spacing w:val="-1"/>
        </w:rPr>
        <w:t xml:space="preserve"> </w:t>
      </w:r>
      <w:r>
        <w:t>Interno</w:t>
      </w:r>
      <w:r>
        <w:rPr>
          <w:spacing w:val="-3"/>
        </w:rPr>
        <w:t xml:space="preserve"> </w:t>
      </w:r>
      <w:r>
        <w:t>de</w:t>
      </w:r>
      <w:r>
        <w:rPr>
          <w:spacing w:val="-1"/>
        </w:rPr>
        <w:t xml:space="preserve"> </w:t>
      </w:r>
      <w:r>
        <w:rPr>
          <w:spacing w:val="-2"/>
        </w:rPr>
        <w:t>Información.</w:t>
      </w:r>
    </w:p>
    <w:p w14:paraId="4248352D" w14:textId="77777777" w:rsidR="00054E20" w:rsidRDefault="00087FC7">
      <w:pPr>
        <w:pStyle w:val="Prrafodelista"/>
        <w:numPr>
          <w:ilvl w:val="0"/>
          <w:numId w:val="16"/>
        </w:numPr>
        <w:tabs>
          <w:tab w:val="left" w:pos="288"/>
        </w:tabs>
        <w:spacing w:before="183" w:line="259" w:lineRule="auto"/>
        <w:ind w:right="135" w:firstLine="0"/>
        <w:jc w:val="both"/>
        <w:rPr>
          <w:sz w:val="24"/>
        </w:rPr>
      </w:pPr>
      <w:r>
        <w:rPr>
          <w:sz w:val="24"/>
        </w:rPr>
        <w:t>El Gestor del Canal Interno de Información deberá ser una persona física o jurídica especialista en la materia y que ofrezca garantías adecuadas para que se respete la independencia, confidencialidad, protección de datos y</w:t>
      </w:r>
      <w:r>
        <w:rPr>
          <w:spacing w:val="-1"/>
          <w:sz w:val="24"/>
        </w:rPr>
        <w:t xml:space="preserve"> </w:t>
      </w:r>
      <w:r>
        <w:rPr>
          <w:sz w:val="24"/>
        </w:rPr>
        <w:t>secreto de las comunicaciones.</w:t>
      </w:r>
    </w:p>
    <w:p w14:paraId="672CDC8E" w14:textId="77777777" w:rsidR="00054E20" w:rsidRDefault="00087FC7">
      <w:pPr>
        <w:pStyle w:val="Prrafodelista"/>
        <w:numPr>
          <w:ilvl w:val="0"/>
          <w:numId w:val="16"/>
        </w:numPr>
        <w:tabs>
          <w:tab w:val="left" w:pos="276"/>
        </w:tabs>
        <w:spacing w:line="259" w:lineRule="auto"/>
        <w:ind w:right="135" w:firstLine="0"/>
        <w:jc w:val="both"/>
        <w:rPr>
          <w:sz w:val="24"/>
        </w:rPr>
      </w:pPr>
      <w:r>
        <w:rPr>
          <w:sz w:val="24"/>
        </w:rPr>
        <w:t>La gestión del Canal Interno de Información por un tercero no podrá implicar el detrimento de las garantías y requisitos del sistema establecido en este reglamento y en la normativa de aplicación, ni una atribución de la responsabilidad</w:t>
      </w:r>
      <w:r>
        <w:rPr>
          <w:spacing w:val="-17"/>
          <w:sz w:val="24"/>
        </w:rPr>
        <w:t xml:space="preserve"> </w:t>
      </w:r>
      <w:r>
        <w:rPr>
          <w:sz w:val="24"/>
        </w:rPr>
        <w:t>que</w:t>
      </w:r>
      <w:r>
        <w:rPr>
          <w:spacing w:val="-15"/>
          <w:sz w:val="24"/>
        </w:rPr>
        <w:t xml:space="preserve"> </w:t>
      </w:r>
      <w:r>
        <w:rPr>
          <w:sz w:val="24"/>
        </w:rPr>
        <w:t>le</w:t>
      </w:r>
      <w:r>
        <w:rPr>
          <w:spacing w:val="-17"/>
          <w:sz w:val="24"/>
        </w:rPr>
        <w:t xml:space="preserve"> </w:t>
      </w:r>
      <w:r>
        <w:rPr>
          <w:sz w:val="24"/>
        </w:rPr>
        <w:t>corresponde</w:t>
      </w:r>
      <w:r>
        <w:rPr>
          <w:spacing w:val="-16"/>
          <w:sz w:val="24"/>
        </w:rPr>
        <w:t xml:space="preserve"> </w:t>
      </w:r>
      <w:r>
        <w:rPr>
          <w:sz w:val="24"/>
        </w:rPr>
        <w:t>a</w:t>
      </w:r>
      <w:r>
        <w:rPr>
          <w:spacing w:val="-14"/>
          <w:sz w:val="24"/>
        </w:rPr>
        <w:t xml:space="preserve"> </w:t>
      </w:r>
      <w:r>
        <w:rPr>
          <w:sz w:val="24"/>
        </w:rPr>
        <w:t>la</w:t>
      </w:r>
      <w:r>
        <w:rPr>
          <w:spacing w:val="-16"/>
          <w:sz w:val="24"/>
        </w:rPr>
        <w:t xml:space="preserve"> </w:t>
      </w:r>
      <w:r>
        <w:rPr>
          <w:sz w:val="24"/>
        </w:rPr>
        <w:t>Órgano</w:t>
      </w:r>
      <w:r>
        <w:rPr>
          <w:spacing w:val="-14"/>
          <w:sz w:val="24"/>
        </w:rPr>
        <w:t xml:space="preserve"> </w:t>
      </w:r>
      <w:r>
        <w:rPr>
          <w:sz w:val="24"/>
        </w:rPr>
        <w:t>y</w:t>
      </w:r>
      <w:r>
        <w:rPr>
          <w:spacing w:val="-17"/>
          <w:sz w:val="24"/>
        </w:rPr>
        <w:t xml:space="preserve"> </w:t>
      </w:r>
      <w:r>
        <w:rPr>
          <w:sz w:val="24"/>
        </w:rPr>
        <w:t>al</w:t>
      </w:r>
      <w:r>
        <w:rPr>
          <w:spacing w:val="-15"/>
          <w:sz w:val="24"/>
        </w:rPr>
        <w:t xml:space="preserve"> </w:t>
      </w:r>
      <w:proofErr w:type="gramStart"/>
      <w:r>
        <w:rPr>
          <w:sz w:val="24"/>
        </w:rPr>
        <w:t>Delegado</w:t>
      </w:r>
      <w:proofErr w:type="gramEnd"/>
      <w:r>
        <w:rPr>
          <w:spacing w:val="-14"/>
          <w:sz w:val="24"/>
        </w:rPr>
        <w:t xml:space="preserve"> </w:t>
      </w:r>
      <w:r>
        <w:rPr>
          <w:sz w:val="24"/>
        </w:rPr>
        <w:t>Responsables</w:t>
      </w:r>
      <w:r>
        <w:rPr>
          <w:spacing w:val="-15"/>
          <w:sz w:val="24"/>
        </w:rPr>
        <w:t xml:space="preserve"> </w:t>
      </w:r>
      <w:r>
        <w:rPr>
          <w:sz w:val="24"/>
        </w:rPr>
        <w:t>del Sistema previstos en el objeto y el ámbito de aplicación.</w:t>
      </w:r>
    </w:p>
    <w:p w14:paraId="3F16324A" w14:textId="77777777" w:rsidR="00054E20" w:rsidRDefault="00054E20">
      <w:pPr>
        <w:pStyle w:val="Textoindependiente"/>
        <w:ind w:left="0"/>
        <w:jc w:val="left"/>
      </w:pPr>
    </w:p>
    <w:p w14:paraId="519420A4" w14:textId="77777777" w:rsidR="00054E20" w:rsidRDefault="00054E20">
      <w:pPr>
        <w:pStyle w:val="Textoindependiente"/>
        <w:spacing w:before="64"/>
        <w:ind w:left="0"/>
        <w:jc w:val="left"/>
      </w:pPr>
    </w:p>
    <w:p w14:paraId="3AB512AA" w14:textId="77777777" w:rsidR="00054E20" w:rsidRDefault="00087FC7">
      <w:pPr>
        <w:pStyle w:val="Ttulo1"/>
        <w:spacing w:before="1"/>
      </w:pPr>
      <w:r>
        <w:t>TÍTULO</w:t>
      </w:r>
      <w:r>
        <w:rPr>
          <w:spacing w:val="-7"/>
        </w:rPr>
        <w:t xml:space="preserve"> </w:t>
      </w:r>
      <w:r>
        <w:t>V.-</w:t>
      </w:r>
      <w:r>
        <w:rPr>
          <w:spacing w:val="-8"/>
        </w:rPr>
        <w:t xml:space="preserve"> </w:t>
      </w:r>
      <w:r>
        <w:t>PROCEDIMIENTO</w:t>
      </w:r>
      <w:r>
        <w:rPr>
          <w:spacing w:val="-6"/>
        </w:rPr>
        <w:t xml:space="preserve"> </w:t>
      </w:r>
      <w:r>
        <w:t>DE</w:t>
      </w:r>
      <w:r>
        <w:rPr>
          <w:spacing w:val="-7"/>
        </w:rPr>
        <w:t xml:space="preserve"> </w:t>
      </w:r>
      <w:r>
        <w:t>GESTIÓN</w:t>
      </w:r>
      <w:r>
        <w:rPr>
          <w:spacing w:val="-7"/>
        </w:rPr>
        <w:t xml:space="preserve"> </w:t>
      </w:r>
      <w:r>
        <w:t>DE</w:t>
      </w:r>
      <w:r>
        <w:rPr>
          <w:spacing w:val="-6"/>
        </w:rPr>
        <w:t xml:space="preserve"> </w:t>
      </w:r>
      <w:r>
        <w:rPr>
          <w:spacing w:val="-2"/>
        </w:rPr>
        <w:t>INFORMACIONES</w:t>
      </w:r>
    </w:p>
    <w:p w14:paraId="4F99CA7D" w14:textId="77777777" w:rsidR="00054E20" w:rsidRDefault="00087FC7">
      <w:pPr>
        <w:pStyle w:val="Ttulo2"/>
        <w:spacing w:before="180"/>
      </w:pPr>
      <w:r>
        <w:t>Art.</w:t>
      </w:r>
      <w:r>
        <w:rPr>
          <w:spacing w:val="-3"/>
        </w:rPr>
        <w:t xml:space="preserve"> </w:t>
      </w:r>
      <w:r>
        <w:t>18.</w:t>
      </w:r>
      <w:r>
        <w:rPr>
          <w:spacing w:val="-11"/>
        </w:rPr>
        <w:t xml:space="preserve"> </w:t>
      </w:r>
      <w:r>
        <w:t>Aplicación</w:t>
      </w:r>
      <w:r>
        <w:rPr>
          <w:spacing w:val="-3"/>
        </w:rPr>
        <w:t xml:space="preserve"> </w:t>
      </w:r>
      <w:r>
        <w:t>del</w:t>
      </w:r>
      <w:r>
        <w:rPr>
          <w:spacing w:val="-2"/>
        </w:rPr>
        <w:t xml:space="preserve"> procedimiento.</w:t>
      </w:r>
    </w:p>
    <w:p w14:paraId="59FA093B" w14:textId="77777777" w:rsidR="00054E20" w:rsidRDefault="00087FC7">
      <w:pPr>
        <w:pStyle w:val="Textoindependiente"/>
        <w:spacing w:before="182" w:line="259" w:lineRule="auto"/>
        <w:ind w:right="134"/>
      </w:pPr>
      <w:r>
        <w:t>El presente procedimiento resultará de aplicación para todas aquellas comunicaciones</w:t>
      </w:r>
      <w:r>
        <w:rPr>
          <w:spacing w:val="-4"/>
        </w:rPr>
        <w:t xml:space="preserve"> </w:t>
      </w:r>
      <w:r>
        <w:t>e</w:t>
      </w:r>
      <w:r>
        <w:rPr>
          <w:spacing w:val="-4"/>
        </w:rPr>
        <w:t xml:space="preserve"> </w:t>
      </w:r>
      <w:r>
        <w:t>informaciones</w:t>
      </w:r>
      <w:r>
        <w:rPr>
          <w:spacing w:val="-4"/>
        </w:rPr>
        <w:t xml:space="preserve"> </w:t>
      </w:r>
      <w:r>
        <w:t>recibidas</w:t>
      </w:r>
      <w:r>
        <w:rPr>
          <w:spacing w:val="-5"/>
        </w:rPr>
        <w:t xml:space="preserve"> </w:t>
      </w:r>
      <w:r>
        <w:t>en</w:t>
      </w:r>
      <w:r>
        <w:rPr>
          <w:spacing w:val="-4"/>
        </w:rPr>
        <w:t xml:space="preserve"> </w:t>
      </w:r>
      <w:r>
        <w:t>el</w:t>
      </w:r>
      <w:r>
        <w:rPr>
          <w:spacing w:val="-4"/>
        </w:rPr>
        <w:t xml:space="preserve"> </w:t>
      </w:r>
      <w:r>
        <w:t>Sistema</w:t>
      </w:r>
      <w:r>
        <w:rPr>
          <w:spacing w:val="-4"/>
        </w:rPr>
        <w:t xml:space="preserve"> </w:t>
      </w:r>
      <w:r>
        <w:t>Interno</w:t>
      </w:r>
      <w:r>
        <w:rPr>
          <w:spacing w:val="-4"/>
        </w:rPr>
        <w:t xml:space="preserve"> </w:t>
      </w:r>
      <w:r>
        <w:t>de</w:t>
      </w:r>
      <w:r>
        <w:rPr>
          <w:spacing w:val="-3"/>
        </w:rPr>
        <w:t xml:space="preserve"> </w:t>
      </w:r>
      <w:r>
        <w:t>Información de PROEXCA, con independencia de si se recibe o no por alguna de las vías previstas en el art. 6.</w:t>
      </w:r>
    </w:p>
    <w:p w14:paraId="684104E2" w14:textId="77777777" w:rsidR="00054E20" w:rsidRDefault="00087FC7">
      <w:pPr>
        <w:pStyle w:val="Ttulo2"/>
      </w:pPr>
      <w:r>
        <w:t>Art.</w:t>
      </w:r>
      <w:r>
        <w:rPr>
          <w:spacing w:val="-1"/>
        </w:rPr>
        <w:t xml:space="preserve"> </w:t>
      </w:r>
      <w:r>
        <w:t>19.</w:t>
      </w:r>
      <w:r>
        <w:rPr>
          <w:spacing w:val="-1"/>
        </w:rPr>
        <w:t xml:space="preserve"> </w:t>
      </w:r>
      <w:r>
        <w:t>Contenido</w:t>
      </w:r>
      <w:r>
        <w:rPr>
          <w:spacing w:val="-2"/>
        </w:rPr>
        <w:t xml:space="preserve"> </w:t>
      </w:r>
      <w:r>
        <w:t>de</w:t>
      </w:r>
      <w:r>
        <w:rPr>
          <w:spacing w:val="-3"/>
        </w:rPr>
        <w:t xml:space="preserve"> </w:t>
      </w:r>
      <w:r>
        <w:t>las</w:t>
      </w:r>
      <w:r>
        <w:rPr>
          <w:spacing w:val="-2"/>
        </w:rPr>
        <w:t xml:space="preserve"> comunicaciones.</w:t>
      </w:r>
    </w:p>
    <w:p w14:paraId="216533E3" w14:textId="77777777" w:rsidR="00054E20" w:rsidRDefault="00087FC7">
      <w:pPr>
        <w:pStyle w:val="Prrafodelista"/>
        <w:numPr>
          <w:ilvl w:val="0"/>
          <w:numId w:val="15"/>
        </w:numPr>
        <w:tabs>
          <w:tab w:val="left" w:pos="269"/>
        </w:tabs>
        <w:spacing w:before="182" w:line="259" w:lineRule="auto"/>
        <w:ind w:right="144" w:firstLine="0"/>
        <w:jc w:val="both"/>
        <w:rPr>
          <w:sz w:val="24"/>
        </w:rPr>
      </w:pPr>
      <w:r>
        <w:rPr>
          <w:sz w:val="24"/>
        </w:rPr>
        <w:t>La</w:t>
      </w:r>
      <w:r>
        <w:rPr>
          <w:spacing w:val="-2"/>
          <w:sz w:val="24"/>
        </w:rPr>
        <w:t xml:space="preserve"> </w:t>
      </w:r>
      <w:r>
        <w:rPr>
          <w:sz w:val="24"/>
        </w:rPr>
        <w:t>comunicación</w:t>
      </w:r>
      <w:r>
        <w:rPr>
          <w:spacing w:val="-4"/>
          <w:sz w:val="24"/>
        </w:rPr>
        <w:t xml:space="preserve"> </w:t>
      </w:r>
      <w:r>
        <w:rPr>
          <w:sz w:val="24"/>
        </w:rPr>
        <w:t>deberá</w:t>
      </w:r>
      <w:r>
        <w:rPr>
          <w:spacing w:val="-2"/>
          <w:sz w:val="24"/>
        </w:rPr>
        <w:t xml:space="preserve"> </w:t>
      </w:r>
      <w:r>
        <w:rPr>
          <w:sz w:val="24"/>
        </w:rPr>
        <w:t>incluir</w:t>
      </w:r>
      <w:r>
        <w:rPr>
          <w:spacing w:val="-4"/>
          <w:sz w:val="24"/>
        </w:rPr>
        <w:t xml:space="preserve"> </w:t>
      </w:r>
      <w:r>
        <w:rPr>
          <w:sz w:val="24"/>
        </w:rPr>
        <w:t>los</w:t>
      </w:r>
      <w:r>
        <w:rPr>
          <w:spacing w:val="-5"/>
          <w:sz w:val="24"/>
        </w:rPr>
        <w:t xml:space="preserve"> </w:t>
      </w:r>
      <w:r>
        <w:rPr>
          <w:sz w:val="24"/>
        </w:rPr>
        <w:t>datos</w:t>
      </w:r>
      <w:r>
        <w:rPr>
          <w:spacing w:val="-3"/>
          <w:sz w:val="24"/>
        </w:rPr>
        <w:t xml:space="preserve"> </w:t>
      </w:r>
      <w:r>
        <w:rPr>
          <w:sz w:val="24"/>
        </w:rPr>
        <w:t>necesarios</w:t>
      </w:r>
      <w:r>
        <w:rPr>
          <w:spacing w:val="-5"/>
          <w:sz w:val="24"/>
        </w:rPr>
        <w:t xml:space="preserve"> </w:t>
      </w:r>
      <w:r>
        <w:rPr>
          <w:sz w:val="24"/>
        </w:rPr>
        <w:t>para</w:t>
      </w:r>
      <w:r>
        <w:rPr>
          <w:spacing w:val="-4"/>
          <w:sz w:val="24"/>
        </w:rPr>
        <w:t xml:space="preserve"> </w:t>
      </w:r>
      <w:r>
        <w:rPr>
          <w:sz w:val="24"/>
        </w:rPr>
        <w:t>poder</w:t>
      </w:r>
      <w:r>
        <w:rPr>
          <w:spacing w:val="-4"/>
          <w:sz w:val="24"/>
        </w:rPr>
        <w:t xml:space="preserve"> </w:t>
      </w:r>
      <w:r>
        <w:rPr>
          <w:sz w:val="24"/>
        </w:rPr>
        <w:t>llevar</w:t>
      </w:r>
      <w:r>
        <w:rPr>
          <w:spacing w:val="-4"/>
          <w:sz w:val="24"/>
        </w:rPr>
        <w:t xml:space="preserve"> </w:t>
      </w:r>
      <w:r>
        <w:rPr>
          <w:sz w:val="24"/>
        </w:rPr>
        <w:t>a</w:t>
      </w:r>
      <w:r>
        <w:rPr>
          <w:spacing w:val="-2"/>
          <w:sz w:val="24"/>
        </w:rPr>
        <w:t xml:space="preserve"> </w:t>
      </w:r>
      <w:r>
        <w:rPr>
          <w:sz w:val="24"/>
        </w:rPr>
        <w:t>cabo una adecuada valoración de los hechos expuestos en la misma.</w:t>
      </w:r>
    </w:p>
    <w:p w14:paraId="42844084" w14:textId="77777777" w:rsidR="00054E20" w:rsidRDefault="00087FC7">
      <w:pPr>
        <w:pStyle w:val="Prrafodelista"/>
        <w:numPr>
          <w:ilvl w:val="0"/>
          <w:numId w:val="15"/>
        </w:numPr>
        <w:tabs>
          <w:tab w:val="left" w:pos="269"/>
        </w:tabs>
        <w:spacing w:before="160"/>
        <w:ind w:left="269" w:hanging="268"/>
        <w:jc w:val="both"/>
        <w:rPr>
          <w:sz w:val="24"/>
        </w:rPr>
      </w:pPr>
      <w:r>
        <w:rPr>
          <w:sz w:val="24"/>
        </w:rPr>
        <w:t>La</w:t>
      </w:r>
      <w:r>
        <w:rPr>
          <w:spacing w:val="-2"/>
          <w:sz w:val="24"/>
        </w:rPr>
        <w:t xml:space="preserve"> </w:t>
      </w:r>
      <w:r>
        <w:rPr>
          <w:sz w:val="24"/>
        </w:rPr>
        <w:t>comunicación</w:t>
      </w:r>
      <w:r>
        <w:rPr>
          <w:spacing w:val="-4"/>
          <w:sz w:val="24"/>
        </w:rPr>
        <w:t xml:space="preserve"> </w:t>
      </w:r>
      <w:r>
        <w:rPr>
          <w:sz w:val="24"/>
        </w:rPr>
        <w:t>deberá</w:t>
      </w:r>
      <w:r>
        <w:rPr>
          <w:spacing w:val="-1"/>
          <w:sz w:val="24"/>
        </w:rPr>
        <w:t xml:space="preserve"> </w:t>
      </w:r>
      <w:r>
        <w:rPr>
          <w:sz w:val="24"/>
        </w:rPr>
        <w:t>aportar</w:t>
      </w:r>
      <w:r>
        <w:rPr>
          <w:spacing w:val="-6"/>
          <w:sz w:val="24"/>
        </w:rPr>
        <w:t xml:space="preserve"> </w:t>
      </w:r>
      <w:r>
        <w:rPr>
          <w:sz w:val="24"/>
        </w:rPr>
        <w:t>en</w:t>
      </w:r>
      <w:r>
        <w:rPr>
          <w:spacing w:val="-1"/>
          <w:sz w:val="24"/>
        </w:rPr>
        <w:t xml:space="preserve"> </w:t>
      </w:r>
      <w:r>
        <w:rPr>
          <w:sz w:val="24"/>
        </w:rPr>
        <w:t>la</w:t>
      </w:r>
      <w:r>
        <w:rPr>
          <w:spacing w:val="-2"/>
          <w:sz w:val="24"/>
        </w:rPr>
        <w:t xml:space="preserve"> </w:t>
      </w:r>
      <w:r>
        <w:rPr>
          <w:sz w:val="24"/>
        </w:rPr>
        <w:t>medida</w:t>
      </w:r>
      <w:r>
        <w:rPr>
          <w:spacing w:val="-1"/>
          <w:sz w:val="24"/>
        </w:rPr>
        <w:t xml:space="preserve"> </w:t>
      </w:r>
      <w:r>
        <w:rPr>
          <w:sz w:val="24"/>
        </w:rPr>
        <w:t>de</w:t>
      </w:r>
      <w:r>
        <w:rPr>
          <w:spacing w:val="-2"/>
          <w:sz w:val="24"/>
        </w:rPr>
        <w:t xml:space="preserve"> </w:t>
      </w:r>
      <w:r>
        <w:rPr>
          <w:sz w:val="24"/>
        </w:rPr>
        <w:t>lo</w:t>
      </w:r>
      <w:r>
        <w:rPr>
          <w:spacing w:val="-1"/>
          <w:sz w:val="24"/>
        </w:rPr>
        <w:t xml:space="preserve"> </w:t>
      </w:r>
      <w:r>
        <w:rPr>
          <w:spacing w:val="-2"/>
          <w:sz w:val="24"/>
        </w:rPr>
        <w:t>posible:</w:t>
      </w:r>
    </w:p>
    <w:p w14:paraId="66ABD281" w14:textId="77777777" w:rsidR="00054E20" w:rsidRDefault="00087FC7">
      <w:pPr>
        <w:pStyle w:val="Prrafodelista"/>
        <w:numPr>
          <w:ilvl w:val="1"/>
          <w:numId w:val="15"/>
        </w:numPr>
        <w:tabs>
          <w:tab w:val="left" w:pos="749"/>
        </w:tabs>
        <w:spacing w:before="183" w:line="259" w:lineRule="auto"/>
        <w:ind w:left="567" w:right="135" w:firstLine="0"/>
        <w:rPr>
          <w:sz w:val="24"/>
        </w:rPr>
      </w:pPr>
      <w:r>
        <w:rPr>
          <w:sz w:val="24"/>
        </w:rPr>
        <w:t xml:space="preserve">Nombre, apellidos y DNI, posición o relación con PROEXCA, e-mail y número de teléfono del informante, salvo que opte por mantener el </w:t>
      </w:r>
      <w:r>
        <w:rPr>
          <w:spacing w:val="-2"/>
          <w:sz w:val="24"/>
        </w:rPr>
        <w:t>anonimato.</w:t>
      </w:r>
    </w:p>
    <w:p w14:paraId="68B794CC" w14:textId="77777777" w:rsidR="00054E20" w:rsidRDefault="00087FC7">
      <w:pPr>
        <w:pStyle w:val="Prrafodelista"/>
        <w:numPr>
          <w:ilvl w:val="1"/>
          <w:numId w:val="15"/>
        </w:numPr>
        <w:tabs>
          <w:tab w:val="left" w:pos="765"/>
        </w:tabs>
        <w:spacing w:before="157" w:line="261" w:lineRule="auto"/>
        <w:ind w:left="567" w:right="135" w:firstLine="0"/>
        <w:rPr>
          <w:sz w:val="24"/>
        </w:rPr>
      </w:pPr>
      <w:r>
        <w:rPr>
          <w:sz w:val="24"/>
        </w:rPr>
        <w:t>Descripción de la conducta o situación que entiende que supone un incumplimiento en los términos del artículo 4 del presente reglamento.</w:t>
      </w:r>
    </w:p>
    <w:p w14:paraId="65D45290" w14:textId="77777777" w:rsidR="00054E20" w:rsidRDefault="00054E20">
      <w:pPr>
        <w:pStyle w:val="Prrafodelista"/>
        <w:spacing w:line="261" w:lineRule="auto"/>
        <w:rPr>
          <w:sz w:val="24"/>
        </w:rPr>
        <w:sectPr w:rsidR="00054E20">
          <w:pgSz w:w="11900" w:h="16850"/>
          <w:pgMar w:top="2280" w:right="1559" w:bottom="280" w:left="1700" w:header="1702" w:footer="0" w:gutter="0"/>
          <w:cols w:space="720"/>
        </w:sectPr>
      </w:pPr>
    </w:p>
    <w:p w14:paraId="1D705334" w14:textId="77777777" w:rsidR="00054E20" w:rsidRDefault="00054E20">
      <w:pPr>
        <w:pStyle w:val="Textoindependiente"/>
        <w:ind w:left="0"/>
        <w:jc w:val="left"/>
      </w:pPr>
    </w:p>
    <w:p w14:paraId="7934B326" w14:textId="77777777" w:rsidR="00054E20" w:rsidRDefault="00054E20">
      <w:pPr>
        <w:pStyle w:val="Textoindependiente"/>
        <w:spacing w:before="79"/>
        <w:ind w:left="0"/>
        <w:jc w:val="left"/>
      </w:pPr>
    </w:p>
    <w:p w14:paraId="75C9C105" w14:textId="77777777" w:rsidR="00054E20" w:rsidRDefault="00087FC7">
      <w:pPr>
        <w:pStyle w:val="Prrafodelista"/>
        <w:numPr>
          <w:ilvl w:val="1"/>
          <w:numId w:val="15"/>
        </w:numPr>
        <w:tabs>
          <w:tab w:val="left" w:pos="713"/>
        </w:tabs>
        <w:spacing w:before="0"/>
        <w:ind w:left="713" w:hanging="145"/>
        <w:jc w:val="left"/>
        <w:rPr>
          <w:sz w:val="24"/>
        </w:rPr>
      </w:pPr>
      <w:r>
        <w:rPr>
          <w:sz w:val="24"/>
        </w:rPr>
        <w:t>Identificación</w:t>
      </w:r>
      <w:r>
        <w:rPr>
          <w:spacing w:val="-4"/>
          <w:sz w:val="24"/>
        </w:rPr>
        <w:t xml:space="preserve"> </w:t>
      </w:r>
      <w:r>
        <w:rPr>
          <w:sz w:val="24"/>
        </w:rPr>
        <w:t>de</w:t>
      </w:r>
      <w:r>
        <w:rPr>
          <w:spacing w:val="-1"/>
          <w:sz w:val="24"/>
        </w:rPr>
        <w:t xml:space="preserve"> </w:t>
      </w:r>
      <w:r>
        <w:rPr>
          <w:sz w:val="24"/>
        </w:rPr>
        <w:t>las</w:t>
      </w:r>
      <w:r>
        <w:rPr>
          <w:spacing w:val="-2"/>
          <w:sz w:val="24"/>
        </w:rPr>
        <w:t xml:space="preserve"> </w:t>
      </w:r>
      <w:r>
        <w:rPr>
          <w:sz w:val="24"/>
        </w:rPr>
        <w:t>personas</w:t>
      </w:r>
      <w:r>
        <w:rPr>
          <w:spacing w:val="-2"/>
          <w:sz w:val="24"/>
        </w:rPr>
        <w:t xml:space="preserve"> involucradas.</w:t>
      </w:r>
    </w:p>
    <w:p w14:paraId="57FEE5B6" w14:textId="77777777" w:rsidR="00054E20" w:rsidRDefault="00087FC7">
      <w:pPr>
        <w:pStyle w:val="Prrafodelista"/>
        <w:numPr>
          <w:ilvl w:val="1"/>
          <w:numId w:val="15"/>
        </w:numPr>
        <w:tabs>
          <w:tab w:val="left" w:pos="706"/>
        </w:tabs>
        <w:spacing w:before="182" w:line="259" w:lineRule="auto"/>
        <w:ind w:right="135" w:firstLine="0"/>
        <w:jc w:val="left"/>
        <w:rPr>
          <w:sz w:val="24"/>
        </w:rPr>
      </w:pPr>
      <w:r>
        <w:rPr>
          <w:sz w:val="24"/>
        </w:rPr>
        <w:t>Documentos,</w:t>
      </w:r>
      <w:r>
        <w:rPr>
          <w:spacing w:val="-10"/>
          <w:sz w:val="24"/>
        </w:rPr>
        <w:t xml:space="preserve"> </w:t>
      </w:r>
      <w:r>
        <w:rPr>
          <w:sz w:val="24"/>
        </w:rPr>
        <w:t>archivos</w:t>
      </w:r>
      <w:r>
        <w:rPr>
          <w:spacing w:val="-10"/>
          <w:sz w:val="24"/>
        </w:rPr>
        <w:t xml:space="preserve"> </w:t>
      </w:r>
      <w:r>
        <w:rPr>
          <w:sz w:val="24"/>
        </w:rPr>
        <w:t>o</w:t>
      </w:r>
      <w:r>
        <w:rPr>
          <w:spacing w:val="-9"/>
          <w:sz w:val="24"/>
        </w:rPr>
        <w:t xml:space="preserve"> </w:t>
      </w:r>
      <w:r>
        <w:rPr>
          <w:sz w:val="24"/>
        </w:rPr>
        <w:t>cualquier</w:t>
      </w:r>
      <w:r>
        <w:rPr>
          <w:spacing w:val="-13"/>
          <w:sz w:val="24"/>
        </w:rPr>
        <w:t xml:space="preserve"> </w:t>
      </w:r>
      <w:r>
        <w:rPr>
          <w:sz w:val="24"/>
        </w:rPr>
        <w:t>otro</w:t>
      </w:r>
      <w:r>
        <w:rPr>
          <w:spacing w:val="-9"/>
          <w:sz w:val="24"/>
        </w:rPr>
        <w:t xml:space="preserve"> </w:t>
      </w:r>
      <w:r>
        <w:rPr>
          <w:sz w:val="24"/>
        </w:rPr>
        <w:t>medio</w:t>
      </w:r>
      <w:r>
        <w:rPr>
          <w:spacing w:val="-9"/>
          <w:sz w:val="24"/>
        </w:rPr>
        <w:t xml:space="preserve"> </w:t>
      </w:r>
      <w:r>
        <w:rPr>
          <w:sz w:val="24"/>
        </w:rPr>
        <w:t>de</w:t>
      </w:r>
      <w:r>
        <w:rPr>
          <w:spacing w:val="-12"/>
          <w:sz w:val="24"/>
        </w:rPr>
        <w:t xml:space="preserve"> </w:t>
      </w:r>
      <w:r>
        <w:rPr>
          <w:sz w:val="24"/>
        </w:rPr>
        <w:t>prueba</w:t>
      </w:r>
      <w:r>
        <w:rPr>
          <w:spacing w:val="-12"/>
          <w:sz w:val="24"/>
        </w:rPr>
        <w:t xml:space="preserve"> </w:t>
      </w:r>
      <w:r>
        <w:rPr>
          <w:sz w:val="24"/>
        </w:rPr>
        <w:t>de</w:t>
      </w:r>
      <w:r>
        <w:rPr>
          <w:spacing w:val="-9"/>
          <w:sz w:val="24"/>
        </w:rPr>
        <w:t xml:space="preserve"> </w:t>
      </w:r>
      <w:r>
        <w:rPr>
          <w:sz w:val="24"/>
        </w:rPr>
        <w:t>los</w:t>
      </w:r>
      <w:r>
        <w:rPr>
          <w:spacing w:val="-10"/>
          <w:sz w:val="24"/>
        </w:rPr>
        <w:t xml:space="preserve"> </w:t>
      </w:r>
      <w:r>
        <w:rPr>
          <w:sz w:val="24"/>
        </w:rPr>
        <w:t>que</w:t>
      </w:r>
      <w:r>
        <w:rPr>
          <w:spacing w:val="-12"/>
          <w:sz w:val="24"/>
        </w:rPr>
        <w:t xml:space="preserve"> </w:t>
      </w:r>
      <w:r>
        <w:rPr>
          <w:sz w:val="24"/>
        </w:rPr>
        <w:t>pueda disponer en relación a los hechos comunicados.</w:t>
      </w:r>
    </w:p>
    <w:p w14:paraId="68BF4B8F" w14:textId="77777777" w:rsidR="00054E20" w:rsidRDefault="00087FC7">
      <w:pPr>
        <w:pStyle w:val="Ttulo2"/>
        <w:spacing w:before="160"/>
      </w:pPr>
      <w:r>
        <w:t>Art.</w:t>
      </w:r>
      <w:r>
        <w:rPr>
          <w:spacing w:val="-2"/>
        </w:rPr>
        <w:t xml:space="preserve"> </w:t>
      </w:r>
      <w:r>
        <w:t>20.</w:t>
      </w:r>
      <w:r>
        <w:rPr>
          <w:spacing w:val="-1"/>
        </w:rPr>
        <w:t xml:space="preserve"> </w:t>
      </w:r>
      <w:r>
        <w:t>Recepción</w:t>
      </w:r>
      <w:r>
        <w:rPr>
          <w:spacing w:val="-2"/>
        </w:rPr>
        <w:t xml:space="preserve"> </w:t>
      </w:r>
      <w:r>
        <w:t>de</w:t>
      </w:r>
      <w:r>
        <w:rPr>
          <w:spacing w:val="-3"/>
        </w:rPr>
        <w:t xml:space="preserve"> </w:t>
      </w:r>
      <w:r>
        <w:t>informaciones</w:t>
      </w:r>
      <w:r>
        <w:rPr>
          <w:spacing w:val="-1"/>
        </w:rPr>
        <w:t xml:space="preserve"> </w:t>
      </w:r>
      <w:r>
        <w:t>y</w:t>
      </w:r>
      <w:r>
        <w:rPr>
          <w:spacing w:val="-3"/>
        </w:rPr>
        <w:t xml:space="preserve"> </w:t>
      </w:r>
      <w:r>
        <w:rPr>
          <w:spacing w:val="-2"/>
        </w:rPr>
        <w:t>comunicaciones.</w:t>
      </w:r>
    </w:p>
    <w:p w14:paraId="0DC2A1FE" w14:textId="77777777" w:rsidR="00054E20" w:rsidRDefault="00087FC7">
      <w:pPr>
        <w:pStyle w:val="Prrafodelista"/>
        <w:numPr>
          <w:ilvl w:val="0"/>
          <w:numId w:val="14"/>
        </w:numPr>
        <w:tabs>
          <w:tab w:val="left" w:pos="278"/>
        </w:tabs>
        <w:spacing w:before="183" w:line="259" w:lineRule="auto"/>
        <w:ind w:right="135" w:firstLine="0"/>
        <w:jc w:val="both"/>
        <w:rPr>
          <w:sz w:val="24"/>
        </w:rPr>
      </w:pPr>
      <w:r>
        <w:rPr>
          <w:sz w:val="24"/>
        </w:rPr>
        <w:t>El canal interno de información del artículo 5 y ss. se diseñará de forma que las denuncias se reciban por parte del Gestor del Canal Interno de</w:t>
      </w:r>
      <w:r>
        <w:rPr>
          <w:spacing w:val="-1"/>
          <w:sz w:val="24"/>
        </w:rPr>
        <w:t xml:space="preserve"> </w:t>
      </w:r>
      <w:r>
        <w:rPr>
          <w:sz w:val="24"/>
        </w:rPr>
        <w:t>Información, con la menor tramitación posible.</w:t>
      </w:r>
    </w:p>
    <w:p w14:paraId="7ECD361B" w14:textId="77777777" w:rsidR="00054E20" w:rsidRDefault="00087FC7">
      <w:pPr>
        <w:pStyle w:val="Textoindependiente"/>
        <w:spacing w:before="159" w:line="259" w:lineRule="auto"/>
        <w:ind w:right="135"/>
      </w:pPr>
      <w:r>
        <w:t>Asimismo, se impartirá</w:t>
      </w:r>
      <w:r>
        <w:rPr>
          <w:spacing w:val="-2"/>
        </w:rPr>
        <w:t xml:space="preserve"> </w:t>
      </w:r>
      <w:r>
        <w:t>formación</w:t>
      </w:r>
      <w:r>
        <w:rPr>
          <w:spacing w:val="-2"/>
        </w:rPr>
        <w:t xml:space="preserve"> </w:t>
      </w:r>
      <w:r>
        <w:t>a todos</w:t>
      </w:r>
      <w:r>
        <w:rPr>
          <w:spacing w:val="-3"/>
        </w:rPr>
        <w:t xml:space="preserve"> </w:t>
      </w:r>
      <w:r>
        <w:t>los</w:t>
      </w:r>
      <w:r>
        <w:rPr>
          <w:spacing w:val="-3"/>
        </w:rPr>
        <w:t xml:space="preserve"> </w:t>
      </w:r>
      <w:r>
        <w:t>empleados</w:t>
      </w:r>
      <w:r>
        <w:rPr>
          <w:spacing w:val="-1"/>
        </w:rPr>
        <w:t xml:space="preserve"> </w:t>
      </w:r>
      <w:r>
        <w:t>de la</w:t>
      </w:r>
      <w:r>
        <w:rPr>
          <w:spacing w:val="-2"/>
        </w:rPr>
        <w:t xml:space="preserve"> </w:t>
      </w:r>
      <w:r>
        <w:t>entidad para</w:t>
      </w:r>
      <w:r>
        <w:rPr>
          <w:spacing w:val="-2"/>
        </w:rPr>
        <w:t xml:space="preserve"> </w:t>
      </w:r>
      <w:r>
        <w:t>que si</w:t>
      </w:r>
      <w:r>
        <w:rPr>
          <w:spacing w:val="-17"/>
        </w:rPr>
        <w:t xml:space="preserve"> </w:t>
      </w:r>
      <w:r>
        <w:t>reciben</w:t>
      </w:r>
      <w:r>
        <w:rPr>
          <w:spacing w:val="-17"/>
        </w:rPr>
        <w:t xml:space="preserve"> </w:t>
      </w:r>
      <w:r>
        <w:t>algún</w:t>
      </w:r>
      <w:r>
        <w:rPr>
          <w:spacing w:val="-16"/>
        </w:rPr>
        <w:t xml:space="preserve"> </w:t>
      </w:r>
      <w:r>
        <w:t>tipo</w:t>
      </w:r>
      <w:r>
        <w:rPr>
          <w:spacing w:val="-17"/>
        </w:rPr>
        <w:t xml:space="preserve"> </w:t>
      </w:r>
      <w:r>
        <w:t>de</w:t>
      </w:r>
      <w:r>
        <w:rPr>
          <w:spacing w:val="-17"/>
        </w:rPr>
        <w:t xml:space="preserve"> </w:t>
      </w:r>
      <w:r>
        <w:t>comunicación</w:t>
      </w:r>
      <w:r>
        <w:rPr>
          <w:spacing w:val="-17"/>
        </w:rPr>
        <w:t xml:space="preserve"> </w:t>
      </w:r>
      <w:r>
        <w:t>o</w:t>
      </w:r>
      <w:r>
        <w:rPr>
          <w:spacing w:val="-16"/>
        </w:rPr>
        <w:t xml:space="preserve"> </w:t>
      </w:r>
      <w:r>
        <w:t>información</w:t>
      </w:r>
      <w:r>
        <w:rPr>
          <w:spacing w:val="-17"/>
        </w:rPr>
        <w:t xml:space="preserve"> </w:t>
      </w:r>
      <w:r>
        <w:t>de</w:t>
      </w:r>
      <w:r>
        <w:rPr>
          <w:spacing w:val="-17"/>
        </w:rPr>
        <w:t xml:space="preserve"> </w:t>
      </w:r>
      <w:r>
        <w:t>las</w:t>
      </w:r>
      <w:r>
        <w:rPr>
          <w:spacing w:val="-16"/>
        </w:rPr>
        <w:t xml:space="preserve"> </w:t>
      </w:r>
      <w:r>
        <w:t>descritas</w:t>
      </w:r>
      <w:r>
        <w:rPr>
          <w:spacing w:val="-17"/>
        </w:rPr>
        <w:t xml:space="preserve"> </w:t>
      </w:r>
      <w:r>
        <w:t>en</w:t>
      </w:r>
      <w:r>
        <w:rPr>
          <w:spacing w:val="-17"/>
        </w:rPr>
        <w:t xml:space="preserve"> </w:t>
      </w:r>
      <w:r>
        <w:t>el</w:t>
      </w:r>
      <w:r>
        <w:rPr>
          <w:spacing w:val="-16"/>
        </w:rPr>
        <w:t xml:space="preserve"> </w:t>
      </w:r>
      <w:r>
        <w:t>artículo 4</w:t>
      </w:r>
      <w:r>
        <w:rPr>
          <w:spacing w:val="-9"/>
        </w:rPr>
        <w:t xml:space="preserve"> </w:t>
      </w:r>
      <w:r>
        <w:t>la</w:t>
      </w:r>
      <w:r>
        <w:rPr>
          <w:spacing w:val="-11"/>
        </w:rPr>
        <w:t xml:space="preserve"> </w:t>
      </w:r>
      <w:r>
        <w:t>trasladen</w:t>
      </w:r>
      <w:r>
        <w:rPr>
          <w:spacing w:val="-11"/>
        </w:rPr>
        <w:t xml:space="preserve"> </w:t>
      </w:r>
      <w:r>
        <w:t>de</w:t>
      </w:r>
      <w:r>
        <w:rPr>
          <w:spacing w:val="-11"/>
        </w:rPr>
        <w:t xml:space="preserve"> </w:t>
      </w:r>
      <w:r>
        <w:t>forma</w:t>
      </w:r>
      <w:r>
        <w:rPr>
          <w:spacing w:val="-11"/>
        </w:rPr>
        <w:t xml:space="preserve"> </w:t>
      </w:r>
      <w:r>
        <w:t>inmediata</w:t>
      </w:r>
      <w:r>
        <w:rPr>
          <w:spacing w:val="-11"/>
        </w:rPr>
        <w:t xml:space="preserve"> </w:t>
      </w:r>
      <w:r>
        <w:t>al</w:t>
      </w:r>
      <w:r>
        <w:rPr>
          <w:spacing w:val="-12"/>
        </w:rPr>
        <w:t xml:space="preserve"> </w:t>
      </w:r>
      <w:r>
        <w:t>Gestor</w:t>
      </w:r>
      <w:r>
        <w:rPr>
          <w:spacing w:val="-11"/>
        </w:rPr>
        <w:t xml:space="preserve"> </w:t>
      </w:r>
      <w:r>
        <w:t>del</w:t>
      </w:r>
      <w:r>
        <w:rPr>
          <w:spacing w:val="-11"/>
        </w:rPr>
        <w:t xml:space="preserve"> </w:t>
      </w:r>
      <w:r>
        <w:t>Canal</w:t>
      </w:r>
      <w:r>
        <w:rPr>
          <w:spacing w:val="-12"/>
        </w:rPr>
        <w:t xml:space="preserve"> </w:t>
      </w:r>
      <w:r>
        <w:t>Interno</w:t>
      </w:r>
      <w:r>
        <w:rPr>
          <w:spacing w:val="-11"/>
        </w:rPr>
        <w:t xml:space="preserve"> </w:t>
      </w:r>
      <w:r>
        <w:t>de</w:t>
      </w:r>
      <w:r>
        <w:rPr>
          <w:spacing w:val="-11"/>
        </w:rPr>
        <w:t xml:space="preserve"> </w:t>
      </w:r>
      <w:r>
        <w:t>Información,</w:t>
      </w:r>
      <w:r>
        <w:rPr>
          <w:spacing w:val="-11"/>
        </w:rPr>
        <w:t xml:space="preserve"> </w:t>
      </w:r>
      <w:r>
        <w:t>así como</w:t>
      </w:r>
      <w:r>
        <w:rPr>
          <w:spacing w:val="-4"/>
        </w:rPr>
        <w:t xml:space="preserve"> </w:t>
      </w:r>
      <w:r>
        <w:t>del</w:t>
      </w:r>
      <w:r>
        <w:rPr>
          <w:spacing w:val="-6"/>
        </w:rPr>
        <w:t xml:space="preserve"> </w:t>
      </w:r>
      <w:r>
        <w:t>deber</w:t>
      </w:r>
      <w:r>
        <w:rPr>
          <w:spacing w:val="-6"/>
        </w:rPr>
        <w:t xml:space="preserve"> </w:t>
      </w:r>
      <w:r>
        <w:t>de</w:t>
      </w:r>
      <w:r>
        <w:rPr>
          <w:spacing w:val="-4"/>
        </w:rPr>
        <w:t xml:space="preserve"> </w:t>
      </w:r>
      <w:r>
        <w:t>confidencialidad</w:t>
      </w:r>
      <w:r>
        <w:rPr>
          <w:spacing w:val="-4"/>
        </w:rPr>
        <w:t xml:space="preserve"> </w:t>
      </w:r>
      <w:r>
        <w:t>respecto</w:t>
      </w:r>
      <w:r>
        <w:rPr>
          <w:spacing w:val="-7"/>
        </w:rPr>
        <w:t xml:space="preserve"> </w:t>
      </w:r>
      <w:r>
        <w:t>de</w:t>
      </w:r>
      <w:r>
        <w:rPr>
          <w:spacing w:val="-2"/>
        </w:rPr>
        <w:t xml:space="preserve"> </w:t>
      </w:r>
      <w:r>
        <w:t>la</w:t>
      </w:r>
      <w:r>
        <w:rPr>
          <w:spacing w:val="-4"/>
        </w:rPr>
        <w:t xml:space="preserve"> </w:t>
      </w:r>
      <w:r>
        <w:t>información</w:t>
      </w:r>
      <w:r>
        <w:rPr>
          <w:spacing w:val="-7"/>
        </w:rPr>
        <w:t xml:space="preserve"> </w:t>
      </w:r>
      <w:r>
        <w:t>de</w:t>
      </w:r>
      <w:r>
        <w:rPr>
          <w:spacing w:val="-4"/>
        </w:rPr>
        <w:t xml:space="preserve"> </w:t>
      </w:r>
      <w:r>
        <w:t>la</w:t>
      </w:r>
      <w:r>
        <w:rPr>
          <w:spacing w:val="-4"/>
        </w:rPr>
        <w:t xml:space="preserve"> </w:t>
      </w:r>
      <w:r>
        <w:t>que</w:t>
      </w:r>
      <w:r>
        <w:rPr>
          <w:spacing w:val="-4"/>
        </w:rPr>
        <w:t xml:space="preserve"> </w:t>
      </w:r>
      <w:r>
        <w:t xml:space="preserve">tengan </w:t>
      </w:r>
      <w:r>
        <w:rPr>
          <w:spacing w:val="-2"/>
        </w:rPr>
        <w:t>conocimiento.</w:t>
      </w:r>
    </w:p>
    <w:p w14:paraId="21A1A9CA" w14:textId="77777777" w:rsidR="00054E20" w:rsidRDefault="00087FC7">
      <w:pPr>
        <w:pStyle w:val="Prrafodelista"/>
        <w:numPr>
          <w:ilvl w:val="0"/>
          <w:numId w:val="14"/>
        </w:numPr>
        <w:tabs>
          <w:tab w:val="left" w:pos="280"/>
        </w:tabs>
        <w:spacing w:line="259" w:lineRule="auto"/>
        <w:ind w:right="135" w:firstLine="0"/>
        <w:jc w:val="both"/>
        <w:rPr>
          <w:sz w:val="24"/>
        </w:rPr>
      </w:pPr>
      <w:r>
        <w:rPr>
          <w:sz w:val="24"/>
        </w:rPr>
        <w:t>Recibida la información por el Gestor del Canal Interno de Información, éste procederá a su registro en el Sistema de Gestión de Información, siéndole asignado un código de identificación. El Sistema de Gestión de Información estará contenido en una base de datos segura y de acceso restringido exclusivamente al personal convenientemente autorizado, en la que se registrarán todas las comunicaciones recibidas, y en el que se cumplimentarán progresivamente los siguientes datos:</w:t>
      </w:r>
    </w:p>
    <w:p w14:paraId="51FB6726" w14:textId="77777777" w:rsidR="00054E20" w:rsidRDefault="00087FC7">
      <w:pPr>
        <w:pStyle w:val="Prrafodelista"/>
        <w:numPr>
          <w:ilvl w:val="1"/>
          <w:numId w:val="14"/>
        </w:numPr>
        <w:tabs>
          <w:tab w:val="left" w:pos="846"/>
        </w:tabs>
        <w:spacing w:before="157"/>
        <w:ind w:left="846" w:hanging="279"/>
        <w:rPr>
          <w:sz w:val="24"/>
        </w:rPr>
      </w:pPr>
      <w:r>
        <w:rPr>
          <w:sz w:val="24"/>
        </w:rPr>
        <w:t>Fecha</w:t>
      </w:r>
      <w:r>
        <w:rPr>
          <w:spacing w:val="-2"/>
          <w:sz w:val="24"/>
        </w:rPr>
        <w:t xml:space="preserve"> </w:t>
      </w:r>
      <w:r>
        <w:rPr>
          <w:sz w:val="24"/>
        </w:rPr>
        <w:t>de</w:t>
      </w:r>
      <w:r>
        <w:rPr>
          <w:spacing w:val="-1"/>
          <w:sz w:val="24"/>
        </w:rPr>
        <w:t xml:space="preserve"> </w:t>
      </w:r>
      <w:r>
        <w:rPr>
          <w:spacing w:val="-2"/>
          <w:sz w:val="24"/>
        </w:rPr>
        <w:t>recepción.</w:t>
      </w:r>
    </w:p>
    <w:p w14:paraId="34B1028F" w14:textId="77777777" w:rsidR="00054E20" w:rsidRDefault="00087FC7">
      <w:pPr>
        <w:pStyle w:val="Prrafodelista"/>
        <w:numPr>
          <w:ilvl w:val="1"/>
          <w:numId w:val="14"/>
        </w:numPr>
        <w:tabs>
          <w:tab w:val="left" w:pos="846"/>
        </w:tabs>
        <w:spacing w:before="0"/>
        <w:ind w:left="846" w:hanging="279"/>
        <w:rPr>
          <w:sz w:val="24"/>
        </w:rPr>
      </w:pPr>
      <w:r>
        <w:rPr>
          <w:sz w:val="24"/>
        </w:rPr>
        <w:t>Código</w:t>
      </w:r>
      <w:r>
        <w:rPr>
          <w:spacing w:val="-2"/>
          <w:sz w:val="24"/>
        </w:rPr>
        <w:t xml:space="preserve"> </w:t>
      </w:r>
      <w:r>
        <w:rPr>
          <w:sz w:val="24"/>
        </w:rPr>
        <w:t>de</w:t>
      </w:r>
      <w:r>
        <w:rPr>
          <w:spacing w:val="-2"/>
          <w:sz w:val="24"/>
        </w:rPr>
        <w:t xml:space="preserve"> identificación.</w:t>
      </w:r>
    </w:p>
    <w:p w14:paraId="05BBF50E" w14:textId="77777777" w:rsidR="00054E20" w:rsidRDefault="00087FC7">
      <w:pPr>
        <w:pStyle w:val="Prrafodelista"/>
        <w:numPr>
          <w:ilvl w:val="1"/>
          <w:numId w:val="14"/>
        </w:numPr>
        <w:tabs>
          <w:tab w:val="left" w:pos="818"/>
        </w:tabs>
        <w:spacing w:before="0"/>
        <w:ind w:left="818" w:hanging="251"/>
        <w:rPr>
          <w:sz w:val="24"/>
        </w:rPr>
      </w:pPr>
      <w:r>
        <w:rPr>
          <w:sz w:val="24"/>
        </w:rPr>
        <w:t>Actuaciones</w:t>
      </w:r>
      <w:r>
        <w:rPr>
          <w:spacing w:val="-3"/>
          <w:sz w:val="24"/>
        </w:rPr>
        <w:t xml:space="preserve"> </w:t>
      </w:r>
      <w:r>
        <w:rPr>
          <w:spacing w:val="-2"/>
          <w:sz w:val="24"/>
        </w:rPr>
        <w:t>desarrolladas.</w:t>
      </w:r>
    </w:p>
    <w:p w14:paraId="16B4CA0B" w14:textId="77777777" w:rsidR="00054E20" w:rsidRDefault="00087FC7">
      <w:pPr>
        <w:pStyle w:val="Prrafodelista"/>
        <w:numPr>
          <w:ilvl w:val="1"/>
          <w:numId w:val="14"/>
        </w:numPr>
        <w:tabs>
          <w:tab w:val="left" w:pos="846"/>
        </w:tabs>
        <w:spacing w:before="0"/>
        <w:ind w:left="846" w:hanging="279"/>
        <w:rPr>
          <w:sz w:val="24"/>
        </w:rPr>
      </w:pPr>
      <w:r>
        <w:rPr>
          <w:sz w:val="24"/>
        </w:rPr>
        <w:t>Medidas</w:t>
      </w:r>
      <w:r>
        <w:rPr>
          <w:spacing w:val="-4"/>
          <w:sz w:val="24"/>
        </w:rPr>
        <w:t xml:space="preserve"> </w:t>
      </w:r>
      <w:r>
        <w:rPr>
          <w:spacing w:val="-2"/>
          <w:sz w:val="24"/>
        </w:rPr>
        <w:t>adoptadas.</w:t>
      </w:r>
    </w:p>
    <w:p w14:paraId="30B7C510" w14:textId="77777777" w:rsidR="00054E20" w:rsidRDefault="00087FC7">
      <w:pPr>
        <w:pStyle w:val="Prrafodelista"/>
        <w:numPr>
          <w:ilvl w:val="1"/>
          <w:numId w:val="14"/>
        </w:numPr>
        <w:tabs>
          <w:tab w:val="left" w:pos="846"/>
        </w:tabs>
        <w:spacing w:before="0"/>
        <w:ind w:left="846" w:hanging="279"/>
        <w:rPr>
          <w:sz w:val="24"/>
        </w:rPr>
      </w:pPr>
      <w:r>
        <w:rPr>
          <w:sz w:val="24"/>
        </w:rPr>
        <w:t>Fecha</w:t>
      </w:r>
      <w:r>
        <w:rPr>
          <w:spacing w:val="-2"/>
          <w:sz w:val="24"/>
        </w:rPr>
        <w:t xml:space="preserve"> </w:t>
      </w:r>
      <w:r>
        <w:rPr>
          <w:sz w:val="24"/>
        </w:rPr>
        <w:t>de</w:t>
      </w:r>
      <w:r>
        <w:rPr>
          <w:spacing w:val="-1"/>
          <w:sz w:val="24"/>
        </w:rPr>
        <w:t xml:space="preserve"> </w:t>
      </w:r>
      <w:r>
        <w:rPr>
          <w:spacing w:val="-2"/>
          <w:sz w:val="24"/>
        </w:rPr>
        <w:t>cierre.</w:t>
      </w:r>
    </w:p>
    <w:p w14:paraId="150FD214" w14:textId="77777777" w:rsidR="00054E20" w:rsidRDefault="00054E20">
      <w:pPr>
        <w:pStyle w:val="Textoindependiente"/>
        <w:ind w:left="0"/>
        <w:jc w:val="left"/>
      </w:pPr>
    </w:p>
    <w:p w14:paraId="1AFB05E3" w14:textId="77777777" w:rsidR="00054E20" w:rsidRDefault="00087FC7">
      <w:pPr>
        <w:pStyle w:val="Ttulo2"/>
        <w:spacing w:before="0"/>
      </w:pPr>
      <w:r>
        <w:t>Art.</w:t>
      </w:r>
      <w:r>
        <w:rPr>
          <w:spacing w:val="-1"/>
        </w:rPr>
        <w:t xml:space="preserve"> </w:t>
      </w:r>
      <w:r>
        <w:t>21.</w:t>
      </w:r>
      <w:r>
        <w:rPr>
          <w:spacing w:val="-10"/>
        </w:rPr>
        <w:t xml:space="preserve"> </w:t>
      </w:r>
      <w:r>
        <w:t>Acuse</w:t>
      </w:r>
      <w:r>
        <w:rPr>
          <w:spacing w:val="-1"/>
        </w:rPr>
        <w:t xml:space="preserve"> </w:t>
      </w:r>
      <w:r>
        <w:t>de</w:t>
      </w:r>
      <w:r>
        <w:rPr>
          <w:spacing w:val="-2"/>
        </w:rPr>
        <w:t xml:space="preserve"> recibo.</w:t>
      </w:r>
    </w:p>
    <w:p w14:paraId="2B1D86EB" w14:textId="77777777" w:rsidR="00054E20" w:rsidRDefault="00087FC7">
      <w:pPr>
        <w:pStyle w:val="Textoindependiente"/>
        <w:spacing w:before="183" w:line="259" w:lineRule="auto"/>
        <w:ind w:right="136"/>
      </w:pPr>
      <w:r>
        <w:t>Recibida la información, en un plazo no superior a siete días naturales desde dicha recepción se procederá a acusar recibo de la misma, a menos que el informante expresamente haya renunciado a recibir comunicaciones relativas a la investigación o que se considere razonablemente que el acuse de recibo de la información comprometería la protección de la identidad del informante.</w:t>
      </w:r>
    </w:p>
    <w:p w14:paraId="26CDBAB7" w14:textId="77777777" w:rsidR="00054E20" w:rsidRDefault="00087FC7">
      <w:pPr>
        <w:pStyle w:val="Ttulo2"/>
        <w:spacing w:before="158"/>
      </w:pPr>
      <w:r>
        <w:t>Art.</w:t>
      </w:r>
      <w:r>
        <w:rPr>
          <w:spacing w:val="-4"/>
        </w:rPr>
        <w:t xml:space="preserve"> </w:t>
      </w:r>
      <w:r>
        <w:t>22.</w:t>
      </w:r>
      <w:r>
        <w:rPr>
          <w:spacing w:val="-6"/>
        </w:rPr>
        <w:t xml:space="preserve"> </w:t>
      </w:r>
      <w:r>
        <w:t>Trámite</w:t>
      </w:r>
      <w:r>
        <w:rPr>
          <w:spacing w:val="-5"/>
        </w:rPr>
        <w:t xml:space="preserve"> </w:t>
      </w:r>
      <w:r>
        <w:t>de</w:t>
      </w:r>
      <w:r>
        <w:rPr>
          <w:spacing w:val="-5"/>
        </w:rPr>
        <w:t xml:space="preserve"> </w:t>
      </w:r>
      <w:r>
        <w:rPr>
          <w:spacing w:val="-2"/>
        </w:rPr>
        <w:t>admisión.</w:t>
      </w:r>
    </w:p>
    <w:p w14:paraId="3D80D40D" w14:textId="77777777" w:rsidR="00054E20" w:rsidRDefault="00087FC7">
      <w:pPr>
        <w:pStyle w:val="Textoindependiente"/>
        <w:spacing w:before="183" w:line="259" w:lineRule="auto"/>
        <w:ind w:right="136"/>
      </w:pPr>
      <w:r>
        <w:t>Una vez recibida la comunicación, el Gestor del Canal Interno de Información propondrá al Órgano Responsable del Sistema la adopción de alguna de las siguientes decisiones respecto a la decisión de admisión:</w:t>
      </w:r>
    </w:p>
    <w:p w14:paraId="1253BAD6" w14:textId="77777777" w:rsidR="00054E20" w:rsidRDefault="00087FC7">
      <w:pPr>
        <w:pStyle w:val="Prrafodelista"/>
        <w:numPr>
          <w:ilvl w:val="0"/>
          <w:numId w:val="13"/>
        </w:numPr>
        <w:tabs>
          <w:tab w:val="left" w:pos="280"/>
        </w:tabs>
        <w:ind w:left="280" w:hanging="279"/>
        <w:jc w:val="both"/>
        <w:rPr>
          <w:sz w:val="24"/>
        </w:rPr>
      </w:pPr>
      <w:r>
        <w:rPr>
          <w:sz w:val="24"/>
        </w:rPr>
        <w:t>Inadmitir</w:t>
      </w:r>
      <w:r>
        <w:rPr>
          <w:spacing w:val="-6"/>
          <w:sz w:val="24"/>
        </w:rPr>
        <w:t xml:space="preserve"> </w:t>
      </w:r>
      <w:r>
        <w:rPr>
          <w:sz w:val="24"/>
        </w:rPr>
        <w:t>la</w:t>
      </w:r>
      <w:r>
        <w:rPr>
          <w:spacing w:val="-2"/>
          <w:sz w:val="24"/>
        </w:rPr>
        <w:t xml:space="preserve"> </w:t>
      </w:r>
      <w:r>
        <w:rPr>
          <w:sz w:val="24"/>
        </w:rPr>
        <w:t>comunicación,</w:t>
      </w:r>
      <w:r>
        <w:rPr>
          <w:spacing w:val="-4"/>
          <w:sz w:val="24"/>
        </w:rPr>
        <w:t xml:space="preserve"> </w:t>
      </w:r>
      <w:r>
        <w:rPr>
          <w:sz w:val="24"/>
        </w:rPr>
        <w:t>en</w:t>
      </w:r>
      <w:r>
        <w:rPr>
          <w:spacing w:val="-3"/>
          <w:sz w:val="24"/>
        </w:rPr>
        <w:t xml:space="preserve"> </w:t>
      </w:r>
      <w:r>
        <w:rPr>
          <w:sz w:val="24"/>
        </w:rPr>
        <w:t>alguno</w:t>
      </w:r>
      <w:r>
        <w:rPr>
          <w:spacing w:val="-4"/>
          <w:sz w:val="24"/>
        </w:rPr>
        <w:t xml:space="preserve"> </w:t>
      </w:r>
      <w:r>
        <w:rPr>
          <w:sz w:val="24"/>
        </w:rPr>
        <w:t>de</w:t>
      </w:r>
      <w:r>
        <w:rPr>
          <w:spacing w:val="-1"/>
          <w:sz w:val="24"/>
        </w:rPr>
        <w:t xml:space="preserve"> </w:t>
      </w:r>
      <w:r>
        <w:rPr>
          <w:sz w:val="24"/>
        </w:rPr>
        <w:t>los</w:t>
      </w:r>
      <w:r>
        <w:rPr>
          <w:spacing w:val="-3"/>
          <w:sz w:val="24"/>
        </w:rPr>
        <w:t xml:space="preserve"> </w:t>
      </w:r>
      <w:r>
        <w:rPr>
          <w:sz w:val="24"/>
        </w:rPr>
        <w:t>siguientes</w:t>
      </w:r>
      <w:r>
        <w:rPr>
          <w:spacing w:val="-2"/>
          <w:sz w:val="24"/>
        </w:rPr>
        <w:t xml:space="preserve"> casos:</w:t>
      </w:r>
    </w:p>
    <w:p w14:paraId="31335B7D" w14:textId="77777777" w:rsidR="00054E20" w:rsidRDefault="00054E20">
      <w:pPr>
        <w:pStyle w:val="Prrafodelista"/>
        <w:rPr>
          <w:sz w:val="24"/>
        </w:rPr>
        <w:sectPr w:rsidR="00054E20">
          <w:pgSz w:w="11900" w:h="16850"/>
          <w:pgMar w:top="2280" w:right="1559" w:bottom="280" w:left="1700" w:header="1702" w:footer="0" w:gutter="0"/>
          <w:cols w:space="720"/>
        </w:sectPr>
      </w:pPr>
    </w:p>
    <w:p w14:paraId="1A49A9A6" w14:textId="77777777" w:rsidR="00054E20" w:rsidRDefault="00054E20">
      <w:pPr>
        <w:pStyle w:val="Textoindependiente"/>
        <w:ind w:left="0"/>
        <w:jc w:val="left"/>
      </w:pPr>
    </w:p>
    <w:p w14:paraId="16FDF39D" w14:textId="77777777" w:rsidR="00054E20" w:rsidRDefault="00054E20">
      <w:pPr>
        <w:pStyle w:val="Textoindependiente"/>
        <w:spacing w:before="79"/>
        <w:ind w:left="0"/>
        <w:jc w:val="left"/>
      </w:pPr>
    </w:p>
    <w:p w14:paraId="27778B41" w14:textId="77777777" w:rsidR="00054E20" w:rsidRDefault="00087FC7">
      <w:pPr>
        <w:pStyle w:val="Prrafodelista"/>
        <w:numPr>
          <w:ilvl w:val="1"/>
          <w:numId w:val="13"/>
        </w:numPr>
        <w:tabs>
          <w:tab w:val="left" w:pos="769"/>
        </w:tabs>
        <w:spacing w:before="0"/>
        <w:ind w:left="769" w:hanging="201"/>
        <w:rPr>
          <w:sz w:val="24"/>
        </w:rPr>
      </w:pPr>
      <w:r>
        <w:rPr>
          <w:sz w:val="24"/>
        </w:rPr>
        <w:t>º</w:t>
      </w:r>
      <w:r>
        <w:rPr>
          <w:spacing w:val="-4"/>
          <w:sz w:val="24"/>
        </w:rPr>
        <w:t xml:space="preserve"> </w:t>
      </w:r>
      <w:r>
        <w:rPr>
          <w:sz w:val="24"/>
        </w:rPr>
        <w:t>Cuando</w:t>
      </w:r>
      <w:r>
        <w:rPr>
          <w:spacing w:val="-1"/>
          <w:sz w:val="24"/>
        </w:rPr>
        <w:t xml:space="preserve"> </w:t>
      </w:r>
      <w:r>
        <w:rPr>
          <w:sz w:val="24"/>
        </w:rPr>
        <w:t>los</w:t>
      </w:r>
      <w:r>
        <w:rPr>
          <w:spacing w:val="-4"/>
          <w:sz w:val="24"/>
        </w:rPr>
        <w:t xml:space="preserve"> </w:t>
      </w:r>
      <w:r>
        <w:rPr>
          <w:sz w:val="24"/>
        </w:rPr>
        <w:t>hechos</w:t>
      </w:r>
      <w:r>
        <w:rPr>
          <w:spacing w:val="-4"/>
          <w:sz w:val="24"/>
        </w:rPr>
        <w:t xml:space="preserve"> </w:t>
      </w:r>
      <w:r>
        <w:rPr>
          <w:sz w:val="24"/>
        </w:rPr>
        <w:t>relatados</w:t>
      </w:r>
      <w:r>
        <w:rPr>
          <w:spacing w:val="-3"/>
          <w:sz w:val="24"/>
        </w:rPr>
        <w:t xml:space="preserve"> </w:t>
      </w:r>
      <w:r>
        <w:rPr>
          <w:sz w:val="24"/>
        </w:rPr>
        <w:t>carezcan</w:t>
      </w:r>
      <w:r>
        <w:rPr>
          <w:spacing w:val="-3"/>
          <w:sz w:val="24"/>
        </w:rPr>
        <w:t xml:space="preserve"> </w:t>
      </w:r>
      <w:r>
        <w:rPr>
          <w:sz w:val="24"/>
        </w:rPr>
        <w:t>de</w:t>
      </w:r>
      <w:r>
        <w:rPr>
          <w:spacing w:val="-3"/>
          <w:sz w:val="24"/>
        </w:rPr>
        <w:t xml:space="preserve"> </w:t>
      </w:r>
      <w:r>
        <w:rPr>
          <w:sz w:val="24"/>
        </w:rPr>
        <w:t>toda</w:t>
      </w:r>
      <w:r>
        <w:rPr>
          <w:spacing w:val="-1"/>
          <w:sz w:val="24"/>
        </w:rPr>
        <w:t xml:space="preserve"> </w:t>
      </w:r>
      <w:r>
        <w:rPr>
          <w:spacing w:val="-2"/>
          <w:sz w:val="24"/>
        </w:rPr>
        <w:t>verosimilitud.</w:t>
      </w:r>
    </w:p>
    <w:p w14:paraId="3025FF73" w14:textId="77777777" w:rsidR="00054E20" w:rsidRDefault="00087FC7">
      <w:pPr>
        <w:pStyle w:val="Prrafodelista"/>
        <w:numPr>
          <w:ilvl w:val="1"/>
          <w:numId w:val="13"/>
        </w:numPr>
        <w:tabs>
          <w:tab w:val="left" w:pos="769"/>
        </w:tabs>
        <w:spacing w:before="182"/>
        <w:ind w:left="769" w:hanging="201"/>
        <w:rPr>
          <w:sz w:val="24"/>
        </w:rPr>
      </w:pPr>
      <w:r>
        <w:rPr>
          <w:sz w:val="24"/>
        </w:rPr>
        <w:t>º</w:t>
      </w:r>
      <w:r>
        <w:rPr>
          <w:spacing w:val="-5"/>
          <w:sz w:val="24"/>
        </w:rPr>
        <w:t xml:space="preserve"> </w:t>
      </w:r>
      <w:r>
        <w:rPr>
          <w:sz w:val="24"/>
        </w:rPr>
        <w:t>Cuando</w:t>
      </w:r>
      <w:r>
        <w:rPr>
          <w:spacing w:val="-3"/>
          <w:sz w:val="24"/>
        </w:rPr>
        <w:t xml:space="preserve"> </w:t>
      </w:r>
      <w:r>
        <w:rPr>
          <w:sz w:val="24"/>
        </w:rPr>
        <w:t>la</w:t>
      </w:r>
      <w:r>
        <w:rPr>
          <w:spacing w:val="-5"/>
          <w:sz w:val="24"/>
        </w:rPr>
        <w:t xml:space="preserve"> </w:t>
      </w:r>
      <w:r>
        <w:rPr>
          <w:sz w:val="24"/>
        </w:rPr>
        <w:t>comunicación</w:t>
      </w:r>
      <w:r>
        <w:rPr>
          <w:spacing w:val="-3"/>
          <w:sz w:val="24"/>
        </w:rPr>
        <w:t xml:space="preserve"> </w:t>
      </w:r>
      <w:r>
        <w:rPr>
          <w:sz w:val="24"/>
        </w:rPr>
        <w:t>carezca</w:t>
      </w:r>
      <w:r>
        <w:rPr>
          <w:spacing w:val="-3"/>
          <w:sz w:val="24"/>
        </w:rPr>
        <w:t xml:space="preserve"> </w:t>
      </w:r>
      <w:r>
        <w:rPr>
          <w:sz w:val="24"/>
        </w:rPr>
        <w:t>manifiestamente</w:t>
      </w:r>
      <w:r>
        <w:rPr>
          <w:spacing w:val="-3"/>
          <w:sz w:val="24"/>
        </w:rPr>
        <w:t xml:space="preserve"> </w:t>
      </w:r>
      <w:r>
        <w:rPr>
          <w:sz w:val="24"/>
        </w:rPr>
        <w:t>de</w:t>
      </w:r>
      <w:r>
        <w:rPr>
          <w:spacing w:val="-2"/>
          <w:sz w:val="24"/>
        </w:rPr>
        <w:t xml:space="preserve"> fundamento.</w:t>
      </w:r>
    </w:p>
    <w:p w14:paraId="3CC5B984" w14:textId="77777777" w:rsidR="00054E20" w:rsidRDefault="00087FC7">
      <w:pPr>
        <w:pStyle w:val="Prrafodelista"/>
        <w:numPr>
          <w:ilvl w:val="1"/>
          <w:numId w:val="13"/>
        </w:numPr>
        <w:tabs>
          <w:tab w:val="left" w:pos="769"/>
        </w:tabs>
        <w:spacing w:before="183" w:line="259" w:lineRule="auto"/>
        <w:ind w:left="568" w:right="133" w:firstLine="0"/>
        <w:jc w:val="both"/>
        <w:rPr>
          <w:sz w:val="24"/>
        </w:rPr>
      </w:pPr>
      <w:r>
        <w:rPr>
          <w:sz w:val="24"/>
        </w:rPr>
        <w:t>º Cuando los hechos relatados no sean constitutivos de infracción del ordenamiento jurídico en los términos del art. 4 del presente Reglamento.</w:t>
      </w:r>
    </w:p>
    <w:p w14:paraId="086AD586" w14:textId="77777777" w:rsidR="00054E20" w:rsidRDefault="00087FC7">
      <w:pPr>
        <w:pStyle w:val="Prrafodelista"/>
        <w:numPr>
          <w:ilvl w:val="1"/>
          <w:numId w:val="13"/>
        </w:numPr>
        <w:tabs>
          <w:tab w:val="left" w:pos="769"/>
        </w:tabs>
        <w:spacing w:before="160" w:line="259" w:lineRule="auto"/>
        <w:ind w:left="568" w:right="133" w:firstLine="0"/>
        <w:jc w:val="both"/>
        <w:rPr>
          <w:sz w:val="24"/>
        </w:rPr>
      </w:pPr>
      <w:r>
        <w:rPr>
          <w:sz w:val="24"/>
        </w:rPr>
        <w:t>º Cuando</w:t>
      </w:r>
      <w:r>
        <w:rPr>
          <w:spacing w:val="-1"/>
          <w:sz w:val="24"/>
        </w:rPr>
        <w:t xml:space="preserve"> </w:t>
      </w:r>
      <w:r>
        <w:rPr>
          <w:sz w:val="24"/>
        </w:rPr>
        <w:t>la comunicación</w:t>
      </w:r>
      <w:r>
        <w:rPr>
          <w:spacing w:val="-1"/>
          <w:sz w:val="24"/>
        </w:rPr>
        <w:t xml:space="preserve"> </w:t>
      </w:r>
      <w:r>
        <w:rPr>
          <w:sz w:val="24"/>
        </w:rPr>
        <w:t>no</w:t>
      </w:r>
      <w:r>
        <w:rPr>
          <w:spacing w:val="-1"/>
          <w:sz w:val="24"/>
        </w:rPr>
        <w:t xml:space="preserve"> </w:t>
      </w:r>
      <w:r>
        <w:rPr>
          <w:sz w:val="24"/>
        </w:rPr>
        <w:t>contenga información nueva</w:t>
      </w:r>
      <w:r>
        <w:rPr>
          <w:spacing w:val="-1"/>
          <w:sz w:val="24"/>
        </w:rPr>
        <w:t xml:space="preserve"> </w:t>
      </w:r>
      <w:r>
        <w:rPr>
          <w:sz w:val="24"/>
        </w:rPr>
        <w:t>y significativa sobre</w:t>
      </w:r>
      <w:r>
        <w:rPr>
          <w:spacing w:val="-17"/>
          <w:sz w:val="24"/>
        </w:rPr>
        <w:t xml:space="preserve"> </w:t>
      </w:r>
      <w:r>
        <w:rPr>
          <w:sz w:val="24"/>
        </w:rPr>
        <w:t>infracciones</w:t>
      </w:r>
      <w:r>
        <w:rPr>
          <w:spacing w:val="-17"/>
          <w:sz w:val="24"/>
        </w:rPr>
        <w:t xml:space="preserve"> </w:t>
      </w:r>
      <w:r>
        <w:rPr>
          <w:sz w:val="24"/>
        </w:rPr>
        <w:t>en</w:t>
      </w:r>
      <w:r>
        <w:rPr>
          <w:spacing w:val="-16"/>
          <w:sz w:val="24"/>
        </w:rPr>
        <w:t xml:space="preserve"> </w:t>
      </w:r>
      <w:r>
        <w:rPr>
          <w:sz w:val="24"/>
        </w:rPr>
        <w:t>comparación</w:t>
      </w:r>
      <w:r>
        <w:rPr>
          <w:spacing w:val="-17"/>
          <w:sz w:val="24"/>
        </w:rPr>
        <w:t xml:space="preserve"> </w:t>
      </w:r>
      <w:r>
        <w:rPr>
          <w:sz w:val="24"/>
        </w:rPr>
        <w:t>con</w:t>
      </w:r>
      <w:r>
        <w:rPr>
          <w:spacing w:val="-17"/>
          <w:sz w:val="24"/>
        </w:rPr>
        <w:t xml:space="preserve"> </w:t>
      </w:r>
      <w:r>
        <w:rPr>
          <w:sz w:val="24"/>
        </w:rPr>
        <w:t>una</w:t>
      </w:r>
      <w:r>
        <w:rPr>
          <w:spacing w:val="-17"/>
          <w:sz w:val="24"/>
        </w:rPr>
        <w:t xml:space="preserve"> </w:t>
      </w:r>
      <w:r>
        <w:rPr>
          <w:sz w:val="24"/>
        </w:rPr>
        <w:t>comunicación</w:t>
      </w:r>
      <w:r>
        <w:rPr>
          <w:spacing w:val="-16"/>
          <w:sz w:val="24"/>
        </w:rPr>
        <w:t xml:space="preserve"> </w:t>
      </w:r>
      <w:r>
        <w:rPr>
          <w:sz w:val="24"/>
        </w:rPr>
        <w:t>anterior</w:t>
      </w:r>
      <w:r>
        <w:rPr>
          <w:spacing w:val="-17"/>
          <w:sz w:val="24"/>
        </w:rPr>
        <w:t xml:space="preserve"> </w:t>
      </w:r>
      <w:r>
        <w:rPr>
          <w:sz w:val="24"/>
        </w:rPr>
        <w:t>respecto de la cual han concluido los correspondientes procedimientos.</w:t>
      </w:r>
    </w:p>
    <w:p w14:paraId="058E1D9F" w14:textId="77777777" w:rsidR="00054E20" w:rsidRDefault="00087FC7">
      <w:pPr>
        <w:pStyle w:val="Textoindependiente"/>
        <w:spacing w:before="159" w:line="259" w:lineRule="auto"/>
        <w:ind w:right="133"/>
      </w:pPr>
      <w:r>
        <w:t>La inadmisión se comunicará al informante dentro de los siete días naturales siguientes, salvo que la comunicación fuera anónima o el informante hubiera renunciado a recibir comunicaciones.</w:t>
      </w:r>
    </w:p>
    <w:p w14:paraId="3813091F" w14:textId="77777777" w:rsidR="00054E20" w:rsidRDefault="00087FC7">
      <w:pPr>
        <w:pStyle w:val="Prrafodelista"/>
        <w:numPr>
          <w:ilvl w:val="0"/>
          <w:numId w:val="13"/>
        </w:numPr>
        <w:tabs>
          <w:tab w:val="left" w:pos="266"/>
        </w:tabs>
        <w:spacing w:before="157"/>
        <w:ind w:left="266" w:hanging="265"/>
        <w:jc w:val="both"/>
        <w:rPr>
          <w:sz w:val="24"/>
        </w:rPr>
      </w:pPr>
      <w:r>
        <w:rPr>
          <w:sz w:val="24"/>
        </w:rPr>
        <w:t>Admitir</w:t>
      </w:r>
      <w:r>
        <w:rPr>
          <w:spacing w:val="-3"/>
          <w:sz w:val="24"/>
        </w:rPr>
        <w:t xml:space="preserve"> </w:t>
      </w:r>
      <w:r>
        <w:rPr>
          <w:sz w:val="24"/>
        </w:rPr>
        <w:t>a</w:t>
      </w:r>
      <w:r>
        <w:rPr>
          <w:spacing w:val="-1"/>
          <w:sz w:val="24"/>
        </w:rPr>
        <w:t xml:space="preserve"> </w:t>
      </w:r>
      <w:r>
        <w:rPr>
          <w:sz w:val="24"/>
        </w:rPr>
        <w:t>trámite</w:t>
      </w:r>
      <w:r>
        <w:rPr>
          <w:spacing w:val="-1"/>
          <w:sz w:val="24"/>
        </w:rPr>
        <w:t xml:space="preserve"> </w:t>
      </w:r>
      <w:r>
        <w:rPr>
          <w:sz w:val="24"/>
        </w:rPr>
        <w:t xml:space="preserve">la </w:t>
      </w:r>
      <w:r>
        <w:rPr>
          <w:spacing w:val="-2"/>
          <w:sz w:val="24"/>
        </w:rPr>
        <w:t>comunicación.</w:t>
      </w:r>
    </w:p>
    <w:p w14:paraId="4D51B21E" w14:textId="77777777" w:rsidR="00054E20" w:rsidRDefault="00087FC7">
      <w:pPr>
        <w:pStyle w:val="Prrafodelista"/>
        <w:numPr>
          <w:ilvl w:val="0"/>
          <w:numId w:val="13"/>
        </w:numPr>
        <w:tabs>
          <w:tab w:val="left" w:pos="281"/>
        </w:tabs>
        <w:spacing w:before="182" w:line="259" w:lineRule="auto"/>
        <w:ind w:left="1" w:right="134" w:firstLine="0"/>
        <w:jc w:val="both"/>
        <w:rPr>
          <w:sz w:val="24"/>
        </w:rPr>
      </w:pPr>
      <w:r>
        <w:rPr>
          <w:sz w:val="24"/>
        </w:rPr>
        <w:t>Remitir con carácter inmediato la información al Ministerio Fiscal cuando los hechos pudieran ser indiciariamente constitutivos de delito o a la Fiscalía Europea en el caso de que los hechos afecten a los intereses financieros de la Unión Europea.</w:t>
      </w:r>
    </w:p>
    <w:p w14:paraId="522B0A28" w14:textId="77777777" w:rsidR="00054E20" w:rsidRDefault="00087FC7">
      <w:pPr>
        <w:pStyle w:val="Prrafodelista"/>
        <w:numPr>
          <w:ilvl w:val="0"/>
          <w:numId w:val="13"/>
        </w:numPr>
        <w:tabs>
          <w:tab w:val="left" w:pos="276"/>
        </w:tabs>
        <w:spacing w:line="259" w:lineRule="auto"/>
        <w:ind w:left="1" w:right="138" w:firstLine="0"/>
        <w:jc w:val="both"/>
        <w:rPr>
          <w:sz w:val="24"/>
        </w:rPr>
      </w:pPr>
      <w:r>
        <w:rPr>
          <w:sz w:val="24"/>
        </w:rPr>
        <w:t>Remitir</w:t>
      </w:r>
      <w:r>
        <w:rPr>
          <w:spacing w:val="-8"/>
          <w:sz w:val="24"/>
        </w:rPr>
        <w:t xml:space="preserve"> </w:t>
      </w:r>
      <w:r>
        <w:rPr>
          <w:sz w:val="24"/>
        </w:rPr>
        <w:t>la</w:t>
      </w:r>
      <w:r>
        <w:rPr>
          <w:spacing w:val="-7"/>
          <w:sz w:val="24"/>
        </w:rPr>
        <w:t xml:space="preserve"> </w:t>
      </w:r>
      <w:r>
        <w:rPr>
          <w:sz w:val="24"/>
        </w:rPr>
        <w:t>comunicación</w:t>
      </w:r>
      <w:r>
        <w:rPr>
          <w:spacing w:val="-7"/>
          <w:sz w:val="24"/>
        </w:rPr>
        <w:t xml:space="preserve"> </w:t>
      </w:r>
      <w:r>
        <w:rPr>
          <w:sz w:val="24"/>
        </w:rPr>
        <w:t>a</w:t>
      </w:r>
      <w:r>
        <w:rPr>
          <w:spacing w:val="-7"/>
          <w:sz w:val="24"/>
        </w:rPr>
        <w:t xml:space="preserve"> </w:t>
      </w:r>
      <w:r>
        <w:rPr>
          <w:sz w:val="24"/>
        </w:rPr>
        <w:t>la</w:t>
      </w:r>
      <w:r>
        <w:rPr>
          <w:spacing w:val="-9"/>
          <w:sz w:val="24"/>
        </w:rPr>
        <w:t xml:space="preserve"> </w:t>
      </w:r>
      <w:r>
        <w:rPr>
          <w:sz w:val="24"/>
        </w:rPr>
        <w:t>autoridad,</w:t>
      </w:r>
      <w:r>
        <w:rPr>
          <w:spacing w:val="-10"/>
          <w:sz w:val="24"/>
        </w:rPr>
        <w:t xml:space="preserve"> </w:t>
      </w:r>
      <w:r>
        <w:rPr>
          <w:sz w:val="24"/>
        </w:rPr>
        <w:t>entidad</w:t>
      </w:r>
      <w:r>
        <w:rPr>
          <w:spacing w:val="-7"/>
          <w:sz w:val="24"/>
        </w:rPr>
        <w:t xml:space="preserve"> </w:t>
      </w:r>
      <w:r>
        <w:rPr>
          <w:sz w:val="24"/>
        </w:rPr>
        <w:t>u</w:t>
      </w:r>
      <w:r>
        <w:rPr>
          <w:spacing w:val="-9"/>
          <w:sz w:val="24"/>
        </w:rPr>
        <w:t xml:space="preserve"> </w:t>
      </w:r>
      <w:r>
        <w:rPr>
          <w:sz w:val="24"/>
        </w:rPr>
        <w:t>organismo</w:t>
      </w:r>
      <w:r>
        <w:rPr>
          <w:spacing w:val="-7"/>
          <w:sz w:val="24"/>
        </w:rPr>
        <w:t xml:space="preserve"> </w:t>
      </w:r>
      <w:r>
        <w:rPr>
          <w:sz w:val="24"/>
        </w:rPr>
        <w:t>que</w:t>
      </w:r>
      <w:r>
        <w:rPr>
          <w:spacing w:val="-9"/>
          <w:sz w:val="24"/>
        </w:rPr>
        <w:t xml:space="preserve"> </w:t>
      </w:r>
      <w:r>
        <w:rPr>
          <w:sz w:val="24"/>
        </w:rPr>
        <w:t>se</w:t>
      </w:r>
      <w:r>
        <w:rPr>
          <w:spacing w:val="-7"/>
          <w:sz w:val="24"/>
        </w:rPr>
        <w:t xml:space="preserve"> </w:t>
      </w:r>
      <w:r>
        <w:rPr>
          <w:sz w:val="24"/>
        </w:rPr>
        <w:t>considere competente para su tramitación.</w:t>
      </w:r>
    </w:p>
    <w:p w14:paraId="58317187" w14:textId="77777777" w:rsidR="00054E20" w:rsidRDefault="00087FC7">
      <w:pPr>
        <w:pStyle w:val="Ttulo2"/>
        <w:spacing w:before="160"/>
        <w:jc w:val="both"/>
      </w:pPr>
      <w:r>
        <w:t>Art.</w:t>
      </w:r>
      <w:r>
        <w:rPr>
          <w:spacing w:val="-2"/>
        </w:rPr>
        <w:t xml:space="preserve"> </w:t>
      </w:r>
      <w:r>
        <w:t>23.</w:t>
      </w:r>
      <w:r>
        <w:rPr>
          <w:spacing w:val="-2"/>
        </w:rPr>
        <w:t xml:space="preserve"> </w:t>
      </w:r>
      <w:r>
        <w:t>Conflictos</w:t>
      </w:r>
      <w:r>
        <w:rPr>
          <w:spacing w:val="-2"/>
        </w:rPr>
        <w:t xml:space="preserve"> </w:t>
      </w:r>
      <w:r>
        <w:t>de</w:t>
      </w:r>
      <w:r>
        <w:rPr>
          <w:spacing w:val="-3"/>
        </w:rPr>
        <w:t xml:space="preserve"> </w:t>
      </w:r>
      <w:r>
        <w:rPr>
          <w:spacing w:val="-2"/>
        </w:rPr>
        <w:t>intereses.</w:t>
      </w:r>
    </w:p>
    <w:p w14:paraId="7BDD2F71" w14:textId="77777777" w:rsidR="00054E20" w:rsidRDefault="00087FC7">
      <w:pPr>
        <w:pStyle w:val="Textoindependiente"/>
        <w:spacing w:before="183" w:line="259" w:lineRule="auto"/>
        <w:ind w:right="133"/>
      </w:pPr>
      <w:r>
        <w:t>Si a la vista del contenido de la comunicación se entendiera que se puede producir</w:t>
      </w:r>
      <w:r>
        <w:rPr>
          <w:spacing w:val="-8"/>
        </w:rPr>
        <w:t xml:space="preserve"> </w:t>
      </w:r>
      <w:r>
        <w:t>una</w:t>
      </w:r>
      <w:r>
        <w:rPr>
          <w:spacing w:val="-7"/>
        </w:rPr>
        <w:t xml:space="preserve"> </w:t>
      </w:r>
      <w:r>
        <w:t>situación</w:t>
      </w:r>
      <w:r>
        <w:rPr>
          <w:spacing w:val="-7"/>
        </w:rPr>
        <w:t xml:space="preserve"> </w:t>
      </w:r>
      <w:r>
        <w:t>de</w:t>
      </w:r>
      <w:r>
        <w:rPr>
          <w:spacing w:val="-7"/>
        </w:rPr>
        <w:t xml:space="preserve"> </w:t>
      </w:r>
      <w:r>
        <w:t>conflicto</w:t>
      </w:r>
      <w:r>
        <w:rPr>
          <w:spacing w:val="-7"/>
        </w:rPr>
        <w:t xml:space="preserve"> </w:t>
      </w:r>
      <w:r>
        <w:t>de</w:t>
      </w:r>
      <w:r>
        <w:rPr>
          <w:spacing w:val="-7"/>
        </w:rPr>
        <w:t xml:space="preserve"> </w:t>
      </w:r>
      <w:r>
        <w:t>intereses</w:t>
      </w:r>
      <w:r>
        <w:rPr>
          <w:spacing w:val="-8"/>
        </w:rPr>
        <w:t xml:space="preserve"> </w:t>
      </w:r>
      <w:r>
        <w:t>en</w:t>
      </w:r>
      <w:r>
        <w:rPr>
          <w:spacing w:val="-7"/>
        </w:rPr>
        <w:t xml:space="preserve"> </w:t>
      </w:r>
      <w:r>
        <w:t>el</w:t>
      </w:r>
      <w:r>
        <w:rPr>
          <w:spacing w:val="-8"/>
        </w:rPr>
        <w:t xml:space="preserve"> </w:t>
      </w:r>
      <w:proofErr w:type="gramStart"/>
      <w:r>
        <w:t>Delegado</w:t>
      </w:r>
      <w:proofErr w:type="gramEnd"/>
      <w:r>
        <w:rPr>
          <w:spacing w:val="-7"/>
        </w:rPr>
        <w:t xml:space="preserve"> </w:t>
      </w:r>
      <w:r>
        <w:t>Responsable</w:t>
      </w:r>
      <w:r>
        <w:rPr>
          <w:spacing w:val="-7"/>
        </w:rPr>
        <w:t xml:space="preserve"> </w:t>
      </w:r>
      <w:r>
        <w:t>del Sistema o en algún miembro del Órgano Responsable del Sistema de Información, éste se abstendrá a iniciativa propia o planteará la situación al Órgano Responsable del Sistema de Información que adoptará la decisión que estime oportuna con la abstención del afectado.</w:t>
      </w:r>
    </w:p>
    <w:p w14:paraId="6F71F55D" w14:textId="77777777" w:rsidR="00054E20" w:rsidRDefault="00087FC7">
      <w:pPr>
        <w:pStyle w:val="Textoindependiente"/>
        <w:spacing w:before="158" w:line="259" w:lineRule="auto"/>
        <w:ind w:right="133"/>
      </w:pPr>
      <w:r>
        <w:t xml:space="preserve">En caso de que se concluya que el </w:t>
      </w:r>
      <w:proofErr w:type="gramStart"/>
      <w:r>
        <w:t>Delegado</w:t>
      </w:r>
      <w:proofErr w:type="gramEnd"/>
      <w:r>
        <w:t xml:space="preserve"> Responsable del Sistema está incurso</w:t>
      </w:r>
      <w:r>
        <w:rPr>
          <w:spacing w:val="-7"/>
        </w:rPr>
        <w:t xml:space="preserve"> </w:t>
      </w:r>
      <w:r>
        <w:t>en</w:t>
      </w:r>
      <w:r>
        <w:rPr>
          <w:spacing w:val="-7"/>
        </w:rPr>
        <w:t xml:space="preserve"> </w:t>
      </w:r>
      <w:r>
        <w:t>una</w:t>
      </w:r>
      <w:r>
        <w:rPr>
          <w:spacing w:val="-9"/>
        </w:rPr>
        <w:t xml:space="preserve"> </w:t>
      </w:r>
      <w:r>
        <w:t>situación</w:t>
      </w:r>
      <w:r>
        <w:rPr>
          <w:spacing w:val="-7"/>
        </w:rPr>
        <w:t xml:space="preserve"> </w:t>
      </w:r>
      <w:r>
        <w:t>de</w:t>
      </w:r>
      <w:r>
        <w:rPr>
          <w:spacing w:val="-9"/>
        </w:rPr>
        <w:t xml:space="preserve"> </w:t>
      </w:r>
      <w:r>
        <w:t>conflicto</w:t>
      </w:r>
      <w:r>
        <w:rPr>
          <w:spacing w:val="-9"/>
        </w:rPr>
        <w:t xml:space="preserve"> </w:t>
      </w:r>
      <w:r>
        <w:t>de</w:t>
      </w:r>
      <w:r>
        <w:rPr>
          <w:spacing w:val="-7"/>
        </w:rPr>
        <w:t xml:space="preserve"> </w:t>
      </w:r>
      <w:r>
        <w:t>interés,</w:t>
      </w:r>
      <w:r>
        <w:rPr>
          <w:spacing w:val="-7"/>
        </w:rPr>
        <w:t xml:space="preserve"> </w:t>
      </w:r>
      <w:r>
        <w:t>se</w:t>
      </w:r>
      <w:r>
        <w:rPr>
          <w:spacing w:val="-9"/>
        </w:rPr>
        <w:t xml:space="preserve"> </w:t>
      </w:r>
      <w:r>
        <w:t>designará</w:t>
      </w:r>
      <w:r>
        <w:rPr>
          <w:spacing w:val="-9"/>
        </w:rPr>
        <w:t xml:space="preserve"> </w:t>
      </w:r>
      <w:r>
        <w:t>a</w:t>
      </w:r>
      <w:r>
        <w:rPr>
          <w:spacing w:val="-9"/>
        </w:rPr>
        <w:t xml:space="preserve"> </w:t>
      </w:r>
      <w:r>
        <w:t>otro</w:t>
      </w:r>
      <w:r>
        <w:rPr>
          <w:spacing w:val="-9"/>
        </w:rPr>
        <w:t xml:space="preserve"> </w:t>
      </w:r>
      <w:r>
        <w:t>miembro</w:t>
      </w:r>
      <w:r>
        <w:rPr>
          <w:spacing w:val="-7"/>
        </w:rPr>
        <w:t xml:space="preserve"> </w:t>
      </w:r>
      <w:r>
        <w:t>del Órgano Responsable del Sistema de Información para que actúe en calidad de Delegado de Gestión en relación con dicha comunicación.</w:t>
      </w:r>
    </w:p>
    <w:p w14:paraId="01DEDF9C" w14:textId="77777777" w:rsidR="00054E20" w:rsidRDefault="00087FC7">
      <w:pPr>
        <w:pStyle w:val="Textoindependiente"/>
        <w:spacing w:before="159" w:line="259" w:lineRule="auto"/>
        <w:ind w:right="135"/>
      </w:pPr>
      <w:r>
        <w:t>En caso de que se concluya que un miembro del Órgano Responsable está incurso en una situación de conflicto de interés, éste se abstendrá de actuar y participar en las decisiones que se adopten en relación con la comunicación.</w:t>
      </w:r>
    </w:p>
    <w:p w14:paraId="5E3509A9" w14:textId="77777777" w:rsidR="00054E20" w:rsidRDefault="00054E20">
      <w:pPr>
        <w:pStyle w:val="Textoindependiente"/>
        <w:ind w:left="0"/>
        <w:jc w:val="left"/>
      </w:pPr>
    </w:p>
    <w:p w14:paraId="33C075C2" w14:textId="77777777" w:rsidR="00054E20" w:rsidRDefault="00054E20">
      <w:pPr>
        <w:pStyle w:val="Textoindependiente"/>
        <w:ind w:left="0"/>
        <w:jc w:val="left"/>
      </w:pPr>
    </w:p>
    <w:p w14:paraId="79726A64" w14:textId="77777777" w:rsidR="00054E20" w:rsidRDefault="00054E20">
      <w:pPr>
        <w:pStyle w:val="Textoindependiente"/>
        <w:spacing w:before="248"/>
        <w:ind w:left="0"/>
        <w:jc w:val="left"/>
      </w:pPr>
    </w:p>
    <w:p w14:paraId="35687324" w14:textId="77777777" w:rsidR="00054E20" w:rsidRDefault="00087FC7">
      <w:pPr>
        <w:pStyle w:val="Ttulo2"/>
        <w:spacing w:before="0"/>
        <w:jc w:val="both"/>
      </w:pPr>
      <w:r>
        <w:t>Art.</w:t>
      </w:r>
      <w:r>
        <w:rPr>
          <w:spacing w:val="-2"/>
        </w:rPr>
        <w:t xml:space="preserve"> </w:t>
      </w:r>
      <w:r>
        <w:t>24.</w:t>
      </w:r>
      <w:r>
        <w:rPr>
          <w:spacing w:val="-1"/>
        </w:rPr>
        <w:t xml:space="preserve"> </w:t>
      </w:r>
      <w:r>
        <w:t>Comunicación</w:t>
      </w:r>
      <w:r>
        <w:rPr>
          <w:spacing w:val="-3"/>
        </w:rPr>
        <w:t xml:space="preserve"> </w:t>
      </w:r>
      <w:r>
        <w:t>con</w:t>
      </w:r>
      <w:r>
        <w:rPr>
          <w:spacing w:val="-2"/>
        </w:rPr>
        <w:t xml:space="preserve"> </w:t>
      </w:r>
      <w:r>
        <w:t>el</w:t>
      </w:r>
      <w:r>
        <w:rPr>
          <w:spacing w:val="-4"/>
        </w:rPr>
        <w:t xml:space="preserve"> </w:t>
      </w:r>
      <w:r>
        <w:rPr>
          <w:spacing w:val="-2"/>
        </w:rPr>
        <w:t>informante.</w:t>
      </w:r>
    </w:p>
    <w:p w14:paraId="03160CD1" w14:textId="77777777" w:rsidR="00054E20" w:rsidRDefault="00054E20">
      <w:pPr>
        <w:pStyle w:val="Ttulo2"/>
        <w:jc w:val="both"/>
        <w:sectPr w:rsidR="00054E20">
          <w:pgSz w:w="11900" w:h="16850"/>
          <w:pgMar w:top="2280" w:right="1559" w:bottom="280" w:left="1700" w:header="1702" w:footer="0" w:gutter="0"/>
          <w:cols w:space="720"/>
        </w:sectPr>
      </w:pPr>
    </w:p>
    <w:p w14:paraId="7FF64E24" w14:textId="77777777" w:rsidR="00054E20" w:rsidRDefault="00054E20">
      <w:pPr>
        <w:pStyle w:val="Textoindependiente"/>
        <w:ind w:left="0"/>
        <w:jc w:val="left"/>
        <w:rPr>
          <w:b/>
        </w:rPr>
      </w:pPr>
    </w:p>
    <w:p w14:paraId="2720BF55" w14:textId="77777777" w:rsidR="00054E20" w:rsidRDefault="00054E20">
      <w:pPr>
        <w:pStyle w:val="Textoindependiente"/>
        <w:spacing w:before="79"/>
        <w:ind w:left="0"/>
        <w:jc w:val="left"/>
        <w:rPr>
          <w:b/>
        </w:rPr>
      </w:pPr>
    </w:p>
    <w:p w14:paraId="2E58DAD9" w14:textId="77777777" w:rsidR="00054E20" w:rsidRDefault="00087FC7">
      <w:pPr>
        <w:pStyle w:val="Prrafodelista"/>
        <w:numPr>
          <w:ilvl w:val="0"/>
          <w:numId w:val="12"/>
        </w:numPr>
        <w:tabs>
          <w:tab w:val="left" w:pos="355"/>
        </w:tabs>
        <w:spacing w:before="0" w:line="259" w:lineRule="auto"/>
        <w:ind w:right="135" w:firstLine="0"/>
        <w:jc w:val="both"/>
        <w:rPr>
          <w:sz w:val="24"/>
        </w:rPr>
      </w:pPr>
      <w:r>
        <w:rPr>
          <w:sz w:val="24"/>
        </w:rPr>
        <w:t>El Sistema interno de información mantendrá mecanismos para poder comunicarse</w:t>
      </w:r>
      <w:r>
        <w:rPr>
          <w:spacing w:val="-14"/>
          <w:sz w:val="24"/>
        </w:rPr>
        <w:t xml:space="preserve"> </w:t>
      </w:r>
      <w:r>
        <w:rPr>
          <w:sz w:val="24"/>
        </w:rPr>
        <w:t>con</w:t>
      </w:r>
      <w:r>
        <w:rPr>
          <w:spacing w:val="-15"/>
          <w:sz w:val="24"/>
        </w:rPr>
        <w:t xml:space="preserve"> </w:t>
      </w:r>
      <w:r>
        <w:rPr>
          <w:sz w:val="24"/>
        </w:rPr>
        <w:t>el</w:t>
      </w:r>
      <w:r>
        <w:rPr>
          <w:spacing w:val="-14"/>
          <w:sz w:val="24"/>
        </w:rPr>
        <w:t xml:space="preserve"> </w:t>
      </w:r>
      <w:r>
        <w:rPr>
          <w:sz w:val="24"/>
        </w:rPr>
        <w:t>informante</w:t>
      </w:r>
      <w:r>
        <w:rPr>
          <w:spacing w:val="-15"/>
          <w:sz w:val="24"/>
        </w:rPr>
        <w:t xml:space="preserve"> </w:t>
      </w:r>
      <w:r>
        <w:rPr>
          <w:sz w:val="24"/>
        </w:rPr>
        <w:t>y,</w:t>
      </w:r>
      <w:r>
        <w:rPr>
          <w:spacing w:val="-14"/>
          <w:sz w:val="24"/>
        </w:rPr>
        <w:t xml:space="preserve"> </w:t>
      </w:r>
      <w:r>
        <w:rPr>
          <w:sz w:val="24"/>
        </w:rPr>
        <w:t>si</w:t>
      </w:r>
      <w:r>
        <w:rPr>
          <w:spacing w:val="-14"/>
          <w:sz w:val="24"/>
        </w:rPr>
        <w:t xml:space="preserve"> </w:t>
      </w:r>
      <w:r>
        <w:rPr>
          <w:sz w:val="24"/>
        </w:rPr>
        <w:t>se</w:t>
      </w:r>
      <w:r>
        <w:rPr>
          <w:spacing w:val="-14"/>
          <w:sz w:val="24"/>
        </w:rPr>
        <w:t xml:space="preserve"> </w:t>
      </w:r>
      <w:r>
        <w:rPr>
          <w:sz w:val="24"/>
        </w:rPr>
        <w:t>considera</w:t>
      </w:r>
      <w:r>
        <w:rPr>
          <w:spacing w:val="-14"/>
          <w:sz w:val="24"/>
        </w:rPr>
        <w:t xml:space="preserve"> </w:t>
      </w:r>
      <w:r>
        <w:rPr>
          <w:sz w:val="24"/>
        </w:rPr>
        <w:t>necesario,</w:t>
      </w:r>
      <w:r>
        <w:rPr>
          <w:spacing w:val="-14"/>
          <w:sz w:val="24"/>
        </w:rPr>
        <w:t xml:space="preserve"> </w:t>
      </w:r>
      <w:r>
        <w:rPr>
          <w:sz w:val="24"/>
        </w:rPr>
        <w:t>solicitar</w:t>
      </w:r>
      <w:r>
        <w:rPr>
          <w:spacing w:val="-17"/>
          <w:sz w:val="24"/>
        </w:rPr>
        <w:t xml:space="preserve"> </w:t>
      </w:r>
      <w:r>
        <w:rPr>
          <w:sz w:val="24"/>
        </w:rPr>
        <w:t>a</w:t>
      </w:r>
      <w:r>
        <w:rPr>
          <w:spacing w:val="-13"/>
          <w:sz w:val="24"/>
        </w:rPr>
        <w:t xml:space="preserve"> </w:t>
      </w:r>
      <w:r>
        <w:rPr>
          <w:sz w:val="24"/>
        </w:rPr>
        <w:t>la</w:t>
      </w:r>
      <w:r>
        <w:rPr>
          <w:spacing w:val="-14"/>
          <w:sz w:val="24"/>
        </w:rPr>
        <w:t xml:space="preserve"> </w:t>
      </w:r>
      <w:r>
        <w:rPr>
          <w:sz w:val="24"/>
        </w:rPr>
        <w:t>persona informante información adicional.</w:t>
      </w:r>
    </w:p>
    <w:p w14:paraId="21D08ECD" w14:textId="77777777" w:rsidR="00054E20" w:rsidRDefault="00087FC7">
      <w:pPr>
        <w:pStyle w:val="Prrafodelista"/>
        <w:numPr>
          <w:ilvl w:val="0"/>
          <w:numId w:val="12"/>
        </w:numPr>
        <w:tabs>
          <w:tab w:val="left" w:pos="266"/>
        </w:tabs>
        <w:spacing w:line="259" w:lineRule="auto"/>
        <w:ind w:right="135" w:firstLine="0"/>
        <w:jc w:val="both"/>
        <w:rPr>
          <w:sz w:val="24"/>
        </w:rPr>
      </w:pPr>
      <w:r>
        <w:rPr>
          <w:sz w:val="24"/>
        </w:rPr>
        <w:t>Se</w:t>
      </w:r>
      <w:r>
        <w:rPr>
          <w:spacing w:val="-5"/>
          <w:sz w:val="24"/>
        </w:rPr>
        <w:t xml:space="preserve"> </w:t>
      </w:r>
      <w:r>
        <w:rPr>
          <w:sz w:val="24"/>
        </w:rPr>
        <w:t>levantará</w:t>
      </w:r>
      <w:r>
        <w:rPr>
          <w:spacing w:val="-5"/>
          <w:sz w:val="24"/>
        </w:rPr>
        <w:t xml:space="preserve"> </w:t>
      </w:r>
      <w:r>
        <w:rPr>
          <w:sz w:val="24"/>
        </w:rPr>
        <w:t>acta</w:t>
      </w:r>
      <w:r>
        <w:rPr>
          <w:spacing w:val="-5"/>
          <w:sz w:val="24"/>
        </w:rPr>
        <w:t xml:space="preserve"> </w:t>
      </w:r>
      <w:r>
        <w:rPr>
          <w:sz w:val="24"/>
        </w:rPr>
        <w:t>de</w:t>
      </w:r>
      <w:r>
        <w:rPr>
          <w:spacing w:val="-3"/>
          <w:sz w:val="24"/>
        </w:rPr>
        <w:t xml:space="preserve"> </w:t>
      </w:r>
      <w:r>
        <w:rPr>
          <w:sz w:val="24"/>
        </w:rPr>
        <w:t>cualquier</w:t>
      </w:r>
      <w:r>
        <w:rPr>
          <w:spacing w:val="-5"/>
          <w:sz w:val="24"/>
        </w:rPr>
        <w:t xml:space="preserve"> </w:t>
      </w:r>
      <w:r>
        <w:rPr>
          <w:sz w:val="24"/>
        </w:rPr>
        <w:t>comunicación</w:t>
      </w:r>
      <w:r>
        <w:rPr>
          <w:spacing w:val="-5"/>
          <w:sz w:val="24"/>
        </w:rPr>
        <w:t xml:space="preserve"> </w:t>
      </w:r>
      <w:r>
        <w:rPr>
          <w:sz w:val="24"/>
        </w:rPr>
        <w:t>que</w:t>
      </w:r>
      <w:r>
        <w:rPr>
          <w:spacing w:val="-3"/>
          <w:sz w:val="24"/>
        </w:rPr>
        <w:t xml:space="preserve"> </w:t>
      </w:r>
      <w:r>
        <w:rPr>
          <w:sz w:val="24"/>
        </w:rPr>
        <w:t>se</w:t>
      </w:r>
      <w:r>
        <w:rPr>
          <w:spacing w:val="-3"/>
          <w:sz w:val="24"/>
        </w:rPr>
        <w:t xml:space="preserve"> </w:t>
      </w:r>
      <w:r>
        <w:rPr>
          <w:sz w:val="24"/>
        </w:rPr>
        <w:t>realice</w:t>
      </w:r>
      <w:r>
        <w:rPr>
          <w:spacing w:val="-3"/>
          <w:sz w:val="24"/>
        </w:rPr>
        <w:t xml:space="preserve"> </w:t>
      </w:r>
      <w:r>
        <w:rPr>
          <w:sz w:val="24"/>
        </w:rPr>
        <w:t>con</w:t>
      </w:r>
      <w:r>
        <w:rPr>
          <w:spacing w:val="-8"/>
          <w:sz w:val="24"/>
        </w:rPr>
        <w:t xml:space="preserve"> </w:t>
      </w:r>
      <w:r>
        <w:rPr>
          <w:sz w:val="24"/>
        </w:rPr>
        <w:t>el</w:t>
      </w:r>
      <w:r>
        <w:rPr>
          <w:spacing w:val="-4"/>
          <w:sz w:val="24"/>
        </w:rPr>
        <w:t xml:space="preserve"> </w:t>
      </w:r>
      <w:r>
        <w:rPr>
          <w:sz w:val="24"/>
        </w:rPr>
        <w:t>informante y, sin perjuicio de los derechos que le correspondan de acuerdo a la normativa sobre protección de datos, se ofrecerá al informante la oportunidad de comprobar, rectificar y aceptar mediante su firma el contenido del acta.</w:t>
      </w:r>
    </w:p>
    <w:p w14:paraId="59030B63" w14:textId="77777777" w:rsidR="00054E20" w:rsidRDefault="00087FC7">
      <w:pPr>
        <w:pStyle w:val="Ttulo2"/>
      </w:pPr>
      <w:r>
        <w:t xml:space="preserve">Art. 25. </w:t>
      </w:r>
      <w:r>
        <w:rPr>
          <w:spacing w:val="-2"/>
        </w:rPr>
        <w:t>Instrucción.</w:t>
      </w:r>
    </w:p>
    <w:p w14:paraId="64D8C8A7" w14:textId="77777777" w:rsidR="00054E20" w:rsidRDefault="00087FC7">
      <w:pPr>
        <w:pStyle w:val="Prrafodelista"/>
        <w:numPr>
          <w:ilvl w:val="0"/>
          <w:numId w:val="11"/>
        </w:numPr>
        <w:tabs>
          <w:tab w:val="left" w:pos="384"/>
        </w:tabs>
        <w:spacing w:before="183" w:line="259" w:lineRule="auto"/>
        <w:ind w:right="134" w:firstLine="0"/>
        <w:jc w:val="both"/>
        <w:rPr>
          <w:sz w:val="24"/>
        </w:rPr>
      </w:pPr>
      <w:r>
        <w:rPr>
          <w:sz w:val="24"/>
        </w:rPr>
        <w:t>Se abrirá una fase de instrucción que comprenderá todas aquellas actuaciones</w:t>
      </w:r>
      <w:r>
        <w:rPr>
          <w:spacing w:val="-6"/>
          <w:sz w:val="24"/>
        </w:rPr>
        <w:t xml:space="preserve"> </w:t>
      </w:r>
      <w:r>
        <w:rPr>
          <w:sz w:val="24"/>
        </w:rPr>
        <w:t>encaminadas</w:t>
      </w:r>
      <w:r>
        <w:rPr>
          <w:spacing w:val="-6"/>
          <w:sz w:val="24"/>
        </w:rPr>
        <w:t xml:space="preserve"> </w:t>
      </w:r>
      <w:r>
        <w:rPr>
          <w:sz w:val="24"/>
        </w:rPr>
        <w:t>a</w:t>
      </w:r>
      <w:r>
        <w:rPr>
          <w:spacing w:val="-5"/>
          <w:sz w:val="24"/>
        </w:rPr>
        <w:t xml:space="preserve"> </w:t>
      </w:r>
      <w:r>
        <w:rPr>
          <w:sz w:val="24"/>
        </w:rPr>
        <w:t>comprobar</w:t>
      </w:r>
      <w:r>
        <w:rPr>
          <w:spacing w:val="-7"/>
          <w:sz w:val="24"/>
        </w:rPr>
        <w:t xml:space="preserve"> </w:t>
      </w:r>
      <w:r>
        <w:rPr>
          <w:sz w:val="24"/>
        </w:rPr>
        <w:t>la</w:t>
      </w:r>
      <w:r>
        <w:rPr>
          <w:spacing w:val="-5"/>
          <w:sz w:val="24"/>
        </w:rPr>
        <w:t xml:space="preserve"> </w:t>
      </w:r>
      <w:r>
        <w:rPr>
          <w:sz w:val="24"/>
        </w:rPr>
        <w:t>verosimilitud</w:t>
      </w:r>
      <w:r>
        <w:rPr>
          <w:spacing w:val="-5"/>
          <w:sz w:val="24"/>
        </w:rPr>
        <w:t xml:space="preserve"> </w:t>
      </w:r>
      <w:r>
        <w:rPr>
          <w:sz w:val="24"/>
        </w:rPr>
        <w:t>de</w:t>
      </w:r>
      <w:r>
        <w:rPr>
          <w:spacing w:val="-5"/>
          <w:sz w:val="24"/>
        </w:rPr>
        <w:t xml:space="preserve"> </w:t>
      </w:r>
      <w:r>
        <w:rPr>
          <w:sz w:val="24"/>
        </w:rPr>
        <w:t>los</w:t>
      </w:r>
      <w:r>
        <w:rPr>
          <w:spacing w:val="-6"/>
          <w:sz w:val="24"/>
        </w:rPr>
        <w:t xml:space="preserve"> </w:t>
      </w:r>
      <w:r>
        <w:rPr>
          <w:sz w:val="24"/>
        </w:rPr>
        <w:t>hechos</w:t>
      </w:r>
      <w:r>
        <w:rPr>
          <w:spacing w:val="-6"/>
          <w:sz w:val="24"/>
        </w:rPr>
        <w:t xml:space="preserve"> </w:t>
      </w:r>
      <w:r>
        <w:rPr>
          <w:sz w:val="24"/>
        </w:rPr>
        <w:t>relatados.</w:t>
      </w:r>
    </w:p>
    <w:p w14:paraId="6B9699E3" w14:textId="77777777" w:rsidR="00054E20" w:rsidRDefault="00087FC7">
      <w:pPr>
        <w:pStyle w:val="Prrafodelista"/>
        <w:numPr>
          <w:ilvl w:val="0"/>
          <w:numId w:val="11"/>
        </w:numPr>
        <w:tabs>
          <w:tab w:val="left" w:pos="266"/>
        </w:tabs>
        <w:spacing w:before="160" w:line="259" w:lineRule="auto"/>
        <w:ind w:right="136" w:firstLine="0"/>
        <w:jc w:val="both"/>
        <w:rPr>
          <w:sz w:val="24"/>
        </w:rPr>
      </w:pPr>
      <w:r>
        <w:rPr>
          <w:sz w:val="24"/>
        </w:rPr>
        <w:t>Se</w:t>
      </w:r>
      <w:r>
        <w:rPr>
          <w:spacing w:val="-4"/>
          <w:sz w:val="24"/>
        </w:rPr>
        <w:t xml:space="preserve"> </w:t>
      </w:r>
      <w:r>
        <w:rPr>
          <w:sz w:val="24"/>
        </w:rPr>
        <w:t>levantará</w:t>
      </w:r>
      <w:r>
        <w:rPr>
          <w:spacing w:val="-4"/>
          <w:sz w:val="24"/>
        </w:rPr>
        <w:t xml:space="preserve"> </w:t>
      </w:r>
      <w:r>
        <w:rPr>
          <w:sz w:val="24"/>
        </w:rPr>
        <w:t>acta</w:t>
      </w:r>
      <w:r>
        <w:rPr>
          <w:spacing w:val="-4"/>
          <w:sz w:val="24"/>
        </w:rPr>
        <w:t xml:space="preserve"> </w:t>
      </w:r>
      <w:r>
        <w:rPr>
          <w:sz w:val="24"/>
        </w:rPr>
        <w:t>de</w:t>
      </w:r>
      <w:r>
        <w:rPr>
          <w:spacing w:val="-4"/>
          <w:sz w:val="24"/>
        </w:rPr>
        <w:t xml:space="preserve"> </w:t>
      </w:r>
      <w:r>
        <w:rPr>
          <w:sz w:val="24"/>
        </w:rPr>
        <w:t>todas</w:t>
      </w:r>
      <w:r>
        <w:rPr>
          <w:spacing w:val="-5"/>
          <w:sz w:val="24"/>
        </w:rPr>
        <w:t xml:space="preserve"> </w:t>
      </w:r>
      <w:r>
        <w:rPr>
          <w:sz w:val="24"/>
        </w:rPr>
        <w:t>las</w:t>
      </w:r>
      <w:r>
        <w:rPr>
          <w:spacing w:val="-5"/>
          <w:sz w:val="24"/>
        </w:rPr>
        <w:t xml:space="preserve"> </w:t>
      </w:r>
      <w:r>
        <w:rPr>
          <w:sz w:val="24"/>
        </w:rPr>
        <w:t>actuaciones</w:t>
      </w:r>
      <w:r>
        <w:rPr>
          <w:spacing w:val="-5"/>
          <w:sz w:val="24"/>
        </w:rPr>
        <w:t xml:space="preserve"> </w:t>
      </w:r>
      <w:r>
        <w:rPr>
          <w:sz w:val="24"/>
        </w:rPr>
        <w:t>que</w:t>
      </w:r>
      <w:r>
        <w:rPr>
          <w:spacing w:val="-4"/>
          <w:sz w:val="24"/>
        </w:rPr>
        <w:t xml:space="preserve"> </w:t>
      </w:r>
      <w:r>
        <w:rPr>
          <w:sz w:val="24"/>
        </w:rPr>
        <w:t>se</w:t>
      </w:r>
      <w:r>
        <w:rPr>
          <w:spacing w:val="-4"/>
          <w:sz w:val="24"/>
        </w:rPr>
        <w:t xml:space="preserve"> </w:t>
      </w:r>
      <w:r>
        <w:rPr>
          <w:sz w:val="24"/>
        </w:rPr>
        <w:t>realicen</w:t>
      </w:r>
      <w:r>
        <w:rPr>
          <w:spacing w:val="-7"/>
          <w:sz w:val="24"/>
        </w:rPr>
        <w:t xml:space="preserve"> </w:t>
      </w:r>
      <w:r>
        <w:rPr>
          <w:sz w:val="24"/>
        </w:rPr>
        <w:t>durante</w:t>
      </w:r>
      <w:r>
        <w:rPr>
          <w:spacing w:val="-4"/>
          <w:sz w:val="24"/>
        </w:rPr>
        <w:t xml:space="preserve"> </w:t>
      </w:r>
      <w:r>
        <w:rPr>
          <w:sz w:val="24"/>
        </w:rPr>
        <w:t>la</w:t>
      </w:r>
      <w:r>
        <w:rPr>
          <w:spacing w:val="-4"/>
          <w:sz w:val="24"/>
        </w:rPr>
        <w:t xml:space="preserve"> </w:t>
      </w:r>
      <w:r>
        <w:rPr>
          <w:sz w:val="24"/>
        </w:rPr>
        <w:t>fase</w:t>
      </w:r>
      <w:r>
        <w:rPr>
          <w:spacing w:val="-7"/>
          <w:sz w:val="24"/>
        </w:rPr>
        <w:t xml:space="preserve"> </w:t>
      </w:r>
      <w:r>
        <w:rPr>
          <w:sz w:val="24"/>
        </w:rPr>
        <w:t>de instrucción, dejando constancia de las mismas por medios adecuados para su conservación y constancia de los intervinientes.</w:t>
      </w:r>
    </w:p>
    <w:p w14:paraId="0B9A96E6" w14:textId="77777777" w:rsidR="00054E20" w:rsidRDefault="00087FC7">
      <w:pPr>
        <w:pStyle w:val="Ttulo2"/>
      </w:pPr>
      <w:r>
        <w:t>Art.</w:t>
      </w:r>
      <w:r>
        <w:rPr>
          <w:spacing w:val="-2"/>
        </w:rPr>
        <w:t xml:space="preserve"> </w:t>
      </w:r>
      <w:r>
        <w:t>26.</w:t>
      </w:r>
      <w:r>
        <w:rPr>
          <w:spacing w:val="-1"/>
        </w:rPr>
        <w:t xml:space="preserve"> </w:t>
      </w:r>
      <w:r>
        <w:t>Derechos</w:t>
      </w:r>
      <w:r>
        <w:rPr>
          <w:spacing w:val="-3"/>
        </w:rPr>
        <w:t xml:space="preserve"> </w:t>
      </w:r>
      <w:r>
        <w:t>de</w:t>
      </w:r>
      <w:r>
        <w:rPr>
          <w:spacing w:val="-1"/>
        </w:rPr>
        <w:t xml:space="preserve"> </w:t>
      </w:r>
      <w:r>
        <w:t>la</w:t>
      </w:r>
      <w:r>
        <w:rPr>
          <w:spacing w:val="-1"/>
        </w:rPr>
        <w:t xml:space="preserve"> </w:t>
      </w:r>
      <w:r>
        <w:t>persona</w:t>
      </w:r>
      <w:r>
        <w:rPr>
          <w:spacing w:val="-1"/>
        </w:rPr>
        <w:t xml:space="preserve"> </w:t>
      </w:r>
      <w:r>
        <w:rPr>
          <w:spacing w:val="-2"/>
        </w:rPr>
        <w:t>afectada.</w:t>
      </w:r>
    </w:p>
    <w:p w14:paraId="449BABBA" w14:textId="77777777" w:rsidR="00054E20" w:rsidRDefault="00087FC7">
      <w:pPr>
        <w:pStyle w:val="Prrafodelista"/>
        <w:numPr>
          <w:ilvl w:val="0"/>
          <w:numId w:val="10"/>
        </w:numPr>
        <w:tabs>
          <w:tab w:val="left" w:pos="283"/>
        </w:tabs>
        <w:spacing w:before="182" w:line="259" w:lineRule="auto"/>
        <w:ind w:right="133" w:firstLine="0"/>
        <w:jc w:val="both"/>
        <w:rPr>
          <w:sz w:val="24"/>
        </w:rPr>
      </w:pPr>
      <w:r>
        <w:rPr>
          <w:sz w:val="24"/>
        </w:rPr>
        <w:t>En todo momento se respetará el derecho a la presunción de inocencia y al honor de las personas afectadas por la comunicación.</w:t>
      </w:r>
    </w:p>
    <w:p w14:paraId="2317E4ED" w14:textId="77777777" w:rsidR="00054E20" w:rsidRDefault="00087FC7">
      <w:pPr>
        <w:pStyle w:val="Prrafodelista"/>
        <w:numPr>
          <w:ilvl w:val="0"/>
          <w:numId w:val="10"/>
        </w:numPr>
        <w:tabs>
          <w:tab w:val="left" w:pos="259"/>
        </w:tabs>
        <w:spacing w:before="158" w:line="259" w:lineRule="auto"/>
        <w:ind w:right="134" w:firstLine="0"/>
        <w:jc w:val="both"/>
        <w:rPr>
          <w:sz w:val="24"/>
        </w:rPr>
      </w:pPr>
      <w:r>
        <w:rPr>
          <w:sz w:val="24"/>
        </w:rPr>
        <w:t>La</w:t>
      </w:r>
      <w:r>
        <w:rPr>
          <w:spacing w:val="-14"/>
          <w:sz w:val="24"/>
        </w:rPr>
        <w:t xml:space="preserve"> </w:t>
      </w:r>
      <w:r>
        <w:rPr>
          <w:sz w:val="24"/>
        </w:rPr>
        <w:t>persona</w:t>
      </w:r>
      <w:r>
        <w:rPr>
          <w:spacing w:val="-14"/>
          <w:sz w:val="24"/>
        </w:rPr>
        <w:t xml:space="preserve"> </w:t>
      </w:r>
      <w:r>
        <w:rPr>
          <w:sz w:val="24"/>
        </w:rPr>
        <w:t>afectada</w:t>
      </w:r>
      <w:r>
        <w:rPr>
          <w:spacing w:val="-14"/>
          <w:sz w:val="24"/>
        </w:rPr>
        <w:t xml:space="preserve"> </w:t>
      </w:r>
      <w:r>
        <w:rPr>
          <w:sz w:val="24"/>
        </w:rPr>
        <w:t>tendrá</w:t>
      </w:r>
      <w:r>
        <w:rPr>
          <w:spacing w:val="-14"/>
          <w:sz w:val="24"/>
        </w:rPr>
        <w:t xml:space="preserve"> </w:t>
      </w:r>
      <w:r>
        <w:rPr>
          <w:sz w:val="24"/>
        </w:rPr>
        <w:t>asimismo</w:t>
      </w:r>
      <w:r>
        <w:rPr>
          <w:spacing w:val="-12"/>
          <w:sz w:val="24"/>
        </w:rPr>
        <w:t xml:space="preserve"> </w:t>
      </w:r>
      <w:r>
        <w:rPr>
          <w:sz w:val="24"/>
        </w:rPr>
        <w:t>derecho</w:t>
      </w:r>
      <w:r>
        <w:rPr>
          <w:spacing w:val="-14"/>
          <w:sz w:val="24"/>
        </w:rPr>
        <w:t xml:space="preserve"> </w:t>
      </w:r>
      <w:r>
        <w:rPr>
          <w:sz w:val="24"/>
        </w:rPr>
        <w:t>a</w:t>
      </w:r>
      <w:r>
        <w:rPr>
          <w:spacing w:val="-12"/>
          <w:sz w:val="24"/>
        </w:rPr>
        <w:t xml:space="preserve"> </w:t>
      </w:r>
      <w:r>
        <w:rPr>
          <w:sz w:val="24"/>
        </w:rPr>
        <w:t>que</w:t>
      </w:r>
      <w:r>
        <w:rPr>
          <w:spacing w:val="-12"/>
          <w:sz w:val="24"/>
        </w:rPr>
        <w:t xml:space="preserve"> </w:t>
      </w:r>
      <w:r>
        <w:rPr>
          <w:sz w:val="24"/>
        </w:rPr>
        <w:t>se</w:t>
      </w:r>
      <w:r>
        <w:rPr>
          <w:spacing w:val="-14"/>
          <w:sz w:val="24"/>
        </w:rPr>
        <w:t xml:space="preserve"> </w:t>
      </w:r>
      <w:r>
        <w:rPr>
          <w:sz w:val="24"/>
        </w:rPr>
        <w:t>preserve</w:t>
      </w:r>
      <w:r>
        <w:rPr>
          <w:spacing w:val="-16"/>
          <w:sz w:val="24"/>
        </w:rPr>
        <w:t xml:space="preserve"> </w:t>
      </w:r>
      <w:r>
        <w:rPr>
          <w:sz w:val="24"/>
        </w:rPr>
        <w:t>su</w:t>
      </w:r>
      <w:r>
        <w:rPr>
          <w:spacing w:val="-12"/>
          <w:sz w:val="24"/>
        </w:rPr>
        <w:t xml:space="preserve"> </w:t>
      </w:r>
      <w:r>
        <w:rPr>
          <w:sz w:val="24"/>
        </w:rPr>
        <w:t>intimidad, garantizándose la confidencialidad de los hechos y datos del procedimiento, e informándosele del tratamiento de sus datos personales.</w:t>
      </w:r>
    </w:p>
    <w:p w14:paraId="66B61038" w14:textId="77777777" w:rsidR="00054E20" w:rsidRDefault="00087FC7">
      <w:pPr>
        <w:pStyle w:val="Prrafodelista"/>
        <w:numPr>
          <w:ilvl w:val="0"/>
          <w:numId w:val="10"/>
        </w:numPr>
        <w:tabs>
          <w:tab w:val="left" w:pos="375"/>
        </w:tabs>
        <w:spacing w:line="259" w:lineRule="auto"/>
        <w:ind w:right="134" w:firstLine="0"/>
        <w:jc w:val="both"/>
        <w:rPr>
          <w:sz w:val="24"/>
        </w:rPr>
      </w:pPr>
      <w:r>
        <w:rPr>
          <w:sz w:val="24"/>
        </w:rPr>
        <w:t>Durante la tramitación del expediente las personas afectadas por la comunicación tendrán derecho de defensa y de acceso al expediente en los términos regulados en el reglamento.</w:t>
      </w:r>
    </w:p>
    <w:p w14:paraId="7199100E" w14:textId="77777777" w:rsidR="00054E20" w:rsidRDefault="00087FC7">
      <w:pPr>
        <w:pStyle w:val="Prrafodelista"/>
        <w:numPr>
          <w:ilvl w:val="0"/>
          <w:numId w:val="10"/>
        </w:numPr>
        <w:tabs>
          <w:tab w:val="left" w:pos="293"/>
        </w:tabs>
        <w:spacing w:before="160" w:line="259" w:lineRule="auto"/>
        <w:ind w:right="135" w:firstLine="0"/>
        <w:jc w:val="both"/>
        <w:rPr>
          <w:sz w:val="24"/>
        </w:rPr>
      </w:pPr>
      <w:r>
        <w:rPr>
          <w:sz w:val="24"/>
        </w:rPr>
        <w:t>La persona afectada tendrá derecho a que se le informe de las acciones u omisiones que se le atribuyen, y a ser oída en cualquier momento. Dicha comunicación</w:t>
      </w:r>
      <w:r>
        <w:rPr>
          <w:spacing w:val="-12"/>
          <w:sz w:val="24"/>
        </w:rPr>
        <w:t xml:space="preserve"> </w:t>
      </w:r>
      <w:r>
        <w:rPr>
          <w:sz w:val="24"/>
        </w:rPr>
        <w:t>tendrá</w:t>
      </w:r>
      <w:r>
        <w:rPr>
          <w:spacing w:val="-14"/>
          <w:sz w:val="24"/>
        </w:rPr>
        <w:t xml:space="preserve"> </w:t>
      </w:r>
      <w:r>
        <w:rPr>
          <w:sz w:val="24"/>
        </w:rPr>
        <w:t>lugar</w:t>
      </w:r>
      <w:r>
        <w:rPr>
          <w:spacing w:val="-13"/>
          <w:sz w:val="24"/>
        </w:rPr>
        <w:t xml:space="preserve"> </w:t>
      </w:r>
      <w:r>
        <w:rPr>
          <w:sz w:val="24"/>
        </w:rPr>
        <w:t>en</w:t>
      </w:r>
      <w:r>
        <w:rPr>
          <w:spacing w:val="-12"/>
          <w:sz w:val="24"/>
        </w:rPr>
        <w:t xml:space="preserve"> </w:t>
      </w:r>
      <w:r>
        <w:rPr>
          <w:sz w:val="24"/>
        </w:rPr>
        <w:t>el</w:t>
      </w:r>
      <w:r>
        <w:rPr>
          <w:spacing w:val="-15"/>
          <w:sz w:val="24"/>
        </w:rPr>
        <w:t xml:space="preserve"> </w:t>
      </w:r>
      <w:r>
        <w:rPr>
          <w:sz w:val="24"/>
        </w:rPr>
        <w:t>tiempo</w:t>
      </w:r>
      <w:r>
        <w:rPr>
          <w:spacing w:val="-14"/>
          <w:sz w:val="24"/>
        </w:rPr>
        <w:t xml:space="preserve"> </w:t>
      </w:r>
      <w:r>
        <w:rPr>
          <w:sz w:val="24"/>
        </w:rPr>
        <w:t>y</w:t>
      </w:r>
      <w:r>
        <w:rPr>
          <w:spacing w:val="-13"/>
          <w:sz w:val="24"/>
        </w:rPr>
        <w:t xml:space="preserve"> </w:t>
      </w:r>
      <w:r>
        <w:rPr>
          <w:sz w:val="24"/>
        </w:rPr>
        <w:t>forma</w:t>
      </w:r>
      <w:r>
        <w:rPr>
          <w:spacing w:val="-12"/>
          <w:sz w:val="24"/>
        </w:rPr>
        <w:t xml:space="preserve"> </w:t>
      </w:r>
      <w:r>
        <w:rPr>
          <w:sz w:val="24"/>
        </w:rPr>
        <w:t>que</w:t>
      </w:r>
      <w:r>
        <w:rPr>
          <w:spacing w:val="-12"/>
          <w:sz w:val="24"/>
        </w:rPr>
        <w:t xml:space="preserve"> </w:t>
      </w:r>
      <w:r>
        <w:rPr>
          <w:sz w:val="24"/>
        </w:rPr>
        <w:t>se</w:t>
      </w:r>
      <w:r>
        <w:rPr>
          <w:spacing w:val="-12"/>
          <w:sz w:val="24"/>
        </w:rPr>
        <w:t xml:space="preserve"> </w:t>
      </w:r>
      <w:r>
        <w:rPr>
          <w:sz w:val="24"/>
        </w:rPr>
        <w:t>considere</w:t>
      </w:r>
      <w:r>
        <w:rPr>
          <w:spacing w:val="-14"/>
          <w:sz w:val="24"/>
        </w:rPr>
        <w:t xml:space="preserve"> </w:t>
      </w:r>
      <w:r>
        <w:rPr>
          <w:sz w:val="24"/>
        </w:rPr>
        <w:t>adecuado</w:t>
      </w:r>
      <w:r>
        <w:rPr>
          <w:spacing w:val="-12"/>
          <w:sz w:val="24"/>
        </w:rPr>
        <w:t xml:space="preserve"> </w:t>
      </w:r>
      <w:r>
        <w:rPr>
          <w:sz w:val="24"/>
        </w:rPr>
        <w:t>para garantizar el buen fin de la investigación.</w:t>
      </w:r>
    </w:p>
    <w:p w14:paraId="1809CF84" w14:textId="77777777" w:rsidR="00054E20" w:rsidRDefault="00087FC7">
      <w:pPr>
        <w:pStyle w:val="Textoindependiente"/>
        <w:spacing w:before="159" w:line="259" w:lineRule="auto"/>
        <w:ind w:right="133" w:firstLine="67"/>
      </w:pPr>
      <w:r>
        <w:t>Se le informará del inicio de las actuaciones para averiguar la realidad y verosimilitud de los hechos y se le informará del derecho que tiene a presentar alegaciones por escrito. No obstante, esta información podrá efectuarse tras la realización de previas actuaciones de investigación, si se considerara que su aportación con anterioridad pudiera facilitar la ocultación, destrucción o alteración de las pruebas.</w:t>
      </w:r>
    </w:p>
    <w:p w14:paraId="4B6ABA1E" w14:textId="77777777" w:rsidR="00054E20" w:rsidRDefault="00087FC7">
      <w:pPr>
        <w:pStyle w:val="Textoindependiente"/>
        <w:spacing w:before="160" w:line="259" w:lineRule="auto"/>
        <w:ind w:right="134"/>
      </w:pPr>
      <w:r>
        <w:t>En cualquier caso, no se comunicará a los sujetos afectados la identidad del informante ni se dará acceso a la comunicación. Durante la instrucción se dará noticia de la comunicación con sucinta relación de hechos al investigado.</w:t>
      </w:r>
    </w:p>
    <w:p w14:paraId="5872EF75" w14:textId="77777777" w:rsidR="00054E20" w:rsidRDefault="00054E20">
      <w:pPr>
        <w:pStyle w:val="Textoindependiente"/>
        <w:spacing w:line="259" w:lineRule="auto"/>
        <w:sectPr w:rsidR="00054E20">
          <w:pgSz w:w="11900" w:h="16850"/>
          <w:pgMar w:top="2280" w:right="1559" w:bottom="280" w:left="1700" w:header="1702" w:footer="0" w:gutter="0"/>
          <w:cols w:space="720"/>
        </w:sectPr>
      </w:pPr>
    </w:p>
    <w:p w14:paraId="4C593E2F" w14:textId="77777777" w:rsidR="00054E20" w:rsidRDefault="00054E20">
      <w:pPr>
        <w:pStyle w:val="Textoindependiente"/>
        <w:ind w:left="0"/>
        <w:jc w:val="left"/>
      </w:pPr>
    </w:p>
    <w:p w14:paraId="16B37362" w14:textId="77777777" w:rsidR="00054E20" w:rsidRDefault="00054E20">
      <w:pPr>
        <w:pStyle w:val="Textoindependiente"/>
        <w:spacing w:before="79"/>
        <w:ind w:left="0"/>
        <w:jc w:val="left"/>
      </w:pPr>
    </w:p>
    <w:p w14:paraId="7D5E3610" w14:textId="77777777" w:rsidR="00054E20" w:rsidRDefault="00087FC7">
      <w:pPr>
        <w:pStyle w:val="Textoindependiente"/>
        <w:spacing w:line="259" w:lineRule="auto"/>
        <w:ind w:right="133"/>
      </w:pPr>
      <w:r>
        <w:t>6. Sin perjuicio del derecho a formular alegaciones por escrito, la instrucción comprenderá, siempre que sea posible, una entrevista con la persona afectada en la que, siempre con absoluto respeto a la presunción de inocencia, se le invitará a exponer su versión de los hechos y a aportar aquellos medios de prueba que considere adecuados y pertinentes.</w:t>
      </w:r>
    </w:p>
    <w:p w14:paraId="224CFE3F" w14:textId="77777777" w:rsidR="00054E20" w:rsidRDefault="00087FC7">
      <w:pPr>
        <w:pStyle w:val="Ttulo2"/>
        <w:spacing w:before="158"/>
      </w:pPr>
      <w:r>
        <w:t>Art.</w:t>
      </w:r>
      <w:r>
        <w:rPr>
          <w:spacing w:val="-1"/>
        </w:rPr>
        <w:t xml:space="preserve"> </w:t>
      </w:r>
      <w:r>
        <w:t>27.</w:t>
      </w:r>
      <w:r>
        <w:rPr>
          <w:spacing w:val="-2"/>
        </w:rPr>
        <w:t xml:space="preserve"> Terminación</w:t>
      </w:r>
    </w:p>
    <w:p w14:paraId="7EC2893B" w14:textId="77777777" w:rsidR="00054E20" w:rsidRDefault="00087FC7">
      <w:pPr>
        <w:pStyle w:val="Prrafodelista"/>
        <w:numPr>
          <w:ilvl w:val="0"/>
          <w:numId w:val="9"/>
        </w:numPr>
        <w:tabs>
          <w:tab w:val="left" w:pos="276"/>
        </w:tabs>
        <w:spacing w:before="183" w:line="259" w:lineRule="auto"/>
        <w:ind w:right="135" w:firstLine="0"/>
        <w:jc w:val="both"/>
        <w:rPr>
          <w:sz w:val="24"/>
        </w:rPr>
      </w:pPr>
      <w:r>
        <w:rPr>
          <w:sz w:val="24"/>
        </w:rPr>
        <w:t>Concluidas todas las actuaciones de instrucción, el Órgano Responsable del Sistema Interno de Información emitirá un informe que contendrá:</w:t>
      </w:r>
    </w:p>
    <w:p w14:paraId="08178E2E" w14:textId="77777777" w:rsidR="00054E20" w:rsidRDefault="00087FC7">
      <w:pPr>
        <w:pStyle w:val="Prrafodelista"/>
        <w:numPr>
          <w:ilvl w:val="1"/>
          <w:numId w:val="9"/>
        </w:numPr>
        <w:tabs>
          <w:tab w:val="left" w:pos="937"/>
        </w:tabs>
        <w:spacing w:before="160" w:line="259" w:lineRule="auto"/>
        <w:ind w:left="567" w:right="138" w:firstLine="0"/>
        <w:jc w:val="both"/>
        <w:rPr>
          <w:sz w:val="24"/>
        </w:rPr>
      </w:pPr>
      <w:r>
        <w:rPr>
          <w:sz w:val="24"/>
        </w:rPr>
        <w:t>Una exposición de los hechos relatados junto con el código de identificación de la comunicación y la fecha de registro.</w:t>
      </w:r>
    </w:p>
    <w:p w14:paraId="0AB62400" w14:textId="77777777" w:rsidR="00054E20" w:rsidRDefault="00087FC7">
      <w:pPr>
        <w:pStyle w:val="Prrafodelista"/>
        <w:numPr>
          <w:ilvl w:val="1"/>
          <w:numId w:val="9"/>
        </w:numPr>
        <w:tabs>
          <w:tab w:val="left" w:pos="863"/>
        </w:tabs>
        <w:spacing w:before="160" w:line="259" w:lineRule="auto"/>
        <w:ind w:left="567" w:right="135" w:firstLine="0"/>
        <w:jc w:val="both"/>
        <w:rPr>
          <w:sz w:val="24"/>
        </w:rPr>
      </w:pPr>
      <w:r>
        <w:rPr>
          <w:sz w:val="24"/>
        </w:rPr>
        <w:t>Las actuaciones realizadas con el fin de comprobar la verosimilitud de los hechos.</w:t>
      </w:r>
    </w:p>
    <w:p w14:paraId="088FCAB4" w14:textId="77777777" w:rsidR="00054E20" w:rsidRDefault="00087FC7">
      <w:pPr>
        <w:pStyle w:val="Prrafodelista"/>
        <w:numPr>
          <w:ilvl w:val="1"/>
          <w:numId w:val="9"/>
        </w:numPr>
        <w:tabs>
          <w:tab w:val="left" w:pos="871"/>
        </w:tabs>
        <w:spacing w:line="259" w:lineRule="auto"/>
        <w:ind w:left="567" w:right="134" w:firstLine="0"/>
        <w:jc w:val="both"/>
        <w:rPr>
          <w:sz w:val="24"/>
        </w:rPr>
      </w:pPr>
      <w:r>
        <w:rPr>
          <w:sz w:val="24"/>
        </w:rPr>
        <w:t>Las conclusiones alcanzadas en la instrucción y la valoración de las diligencias y de los indicios que las sustentan.</w:t>
      </w:r>
    </w:p>
    <w:p w14:paraId="0F5FFF6F" w14:textId="77777777" w:rsidR="00054E20" w:rsidRDefault="00087FC7">
      <w:pPr>
        <w:pStyle w:val="Prrafodelista"/>
        <w:numPr>
          <w:ilvl w:val="0"/>
          <w:numId w:val="9"/>
        </w:numPr>
        <w:tabs>
          <w:tab w:val="left" w:pos="269"/>
        </w:tabs>
        <w:spacing w:before="160" w:line="259" w:lineRule="auto"/>
        <w:ind w:right="132" w:firstLine="0"/>
        <w:jc w:val="both"/>
        <w:rPr>
          <w:sz w:val="24"/>
        </w:rPr>
      </w:pPr>
      <w:r>
        <w:rPr>
          <w:sz w:val="24"/>
        </w:rPr>
        <w:t>En</w:t>
      </w:r>
      <w:r>
        <w:rPr>
          <w:spacing w:val="-2"/>
          <w:sz w:val="24"/>
        </w:rPr>
        <w:t xml:space="preserve"> </w:t>
      </w:r>
      <w:r>
        <w:rPr>
          <w:sz w:val="24"/>
        </w:rPr>
        <w:t>base</w:t>
      </w:r>
      <w:r>
        <w:rPr>
          <w:spacing w:val="-2"/>
          <w:sz w:val="24"/>
        </w:rPr>
        <w:t xml:space="preserve"> </w:t>
      </w:r>
      <w:r>
        <w:rPr>
          <w:sz w:val="24"/>
        </w:rPr>
        <w:t>a</w:t>
      </w:r>
      <w:r>
        <w:rPr>
          <w:spacing w:val="-2"/>
          <w:sz w:val="24"/>
        </w:rPr>
        <w:t xml:space="preserve"> </w:t>
      </w:r>
      <w:r>
        <w:rPr>
          <w:sz w:val="24"/>
        </w:rPr>
        <w:t>dicho</w:t>
      </w:r>
      <w:r>
        <w:rPr>
          <w:spacing w:val="-2"/>
          <w:sz w:val="24"/>
        </w:rPr>
        <w:t xml:space="preserve"> </w:t>
      </w:r>
      <w:r>
        <w:rPr>
          <w:sz w:val="24"/>
        </w:rPr>
        <w:t>informe,</w:t>
      </w:r>
      <w:r>
        <w:rPr>
          <w:spacing w:val="-2"/>
          <w:sz w:val="24"/>
        </w:rPr>
        <w:t xml:space="preserve"> </w:t>
      </w:r>
      <w:r>
        <w:rPr>
          <w:sz w:val="24"/>
        </w:rPr>
        <w:t>el</w:t>
      </w:r>
      <w:r>
        <w:rPr>
          <w:spacing w:val="-3"/>
          <w:sz w:val="24"/>
        </w:rPr>
        <w:t xml:space="preserve"> </w:t>
      </w:r>
      <w:r>
        <w:rPr>
          <w:sz w:val="24"/>
        </w:rPr>
        <w:t>Órgano</w:t>
      </w:r>
      <w:r>
        <w:rPr>
          <w:spacing w:val="-2"/>
          <w:sz w:val="24"/>
        </w:rPr>
        <w:t xml:space="preserve"> </w:t>
      </w:r>
      <w:r>
        <w:rPr>
          <w:sz w:val="24"/>
        </w:rPr>
        <w:t>Responsable</w:t>
      </w:r>
      <w:r>
        <w:rPr>
          <w:spacing w:val="-2"/>
          <w:sz w:val="24"/>
        </w:rPr>
        <w:t xml:space="preserve"> </w:t>
      </w:r>
      <w:r>
        <w:rPr>
          <w:sz w:val="24"/>
        </w:rPr>
        <w:t>del</w:t>
      </w:r>
      <w:r>
        <w:rPr>
          <w:spacing w:val="-3"/>
          <w:sz w:val="24"/>
        </w:rPr>
        <w:t xml:space="preserve"> </w:t>
      </w:r>
      <w:r>
        <w:rPr>
          <w:sz w:val="24"/>
        </w:rPr>
        <w:t>Sistema</w:t>
      </w:r>
      <w:r>
        <w:rPr>
          <w:spacing w:val="-2"/>
          <w:sz w:val="24"/>
        </w:rPr>
        <w:t xml:space="preserve"> </w:t>
      </w:r>
      <w:r>
        <w:rPr>
          <w:sz w:val="24"/>
        </w:rPr>
        <w:t>de</w:t>
      </w:r>
      <w:r>
        <w:rPr>
          <w:spacing w:val="-2"/>
          <w:sz w:val="24"/>
        </w:rPr>
        <w:t xml:space="preserve"> </w:t>
      </w:r>
      <w:r>
        <w:rPr>
          <w:sz w:val="24"/>
        </w:rPr>
        <w:t>Información adoptará una decisión que podrá consistir en:</w:t>
      </w:r>
    </w:p>
    <w:p w14:paraId="70D706F5" w14:textId="77777777" w:rsidR="00054E20" w:rsidRDefault="00087FC7">
      <w:pPr>
        <w:pStyle w:val="Prrafodelista"/>
        <w:numPr>
          <w:ilvl w:val="1"/>
          <w:numId w:val="9"/>
        </w:numPr>
        <w:tabs>
          <w:tab w:val="left" w:pos="839"/>
        </w:tabs>
        <w:spacing w:before="158" w:line="259" w:lineRule="auto"/>
        <w:ind w:left="567" w:right="132" w:firstLine="0"/>
        <w:jc w:val="both"/>
        <w:rPr>
          <w:sz w:val="24"/>
        </w:rPr>
      </w:pPr>
      <w:r>
        <w:rPr>
          <w:sz w:val="24"/>
        </w:rPr>
        <w:t>Archivo del expediente, que será notificado al informante y, en su caso, a la persona afectada.</w:t>
      </w:r>
    </w:p>
    <w:p w14:paraId="0432E9B5" w14:textId="77777777" w:rsidR="00054E20" w:rsidRDefault="00087FC7">
      <w:pPr>
        <w:pStyle w:val="Textoindependiente"/>
        <w:spacing w:before="160" w:line="259" w:lineRule="auto"/>
        <w:ind w:left="567" w:right="135"/>
      </w:pPr>
      <w:r>
        <w:t>En estos supuestos, el informante tendrá derecho a la protección prevista en esta ley, salvo que, como consecuencia de las actuaciones llevadas a cabo</w:t>
      </w:r>
      <w:r>
        <w:rPr>
          <w:spacing w:val="-2"/>
        </w:rPr>
        <w:t xml:space="preserve"> </w:t>
      </w:r>
      <w:r>
        <w:t>en</w:t>
      </w:r>
      <w:r>
        <w:rPr>
          <w:spacing w:val="-2"/>
        </w:rPr>
        <w:t xml:space="preserve"> </w:t>
      </w:r>
      <w:r>
        <w:t>fase</w:t>
      </w:r>
      <w:r>
        <w:rPr>
          <w:spacing w:val="-2"/>
        </w:rPr>
        <w:t xml:space="preserve"> </w:t>
      </w:r>
      <w:r>
        <w:t>de</w:t>
      </w:r>
      <w:r>
        <w:rPr>
          <w:spacing w:val="-2"/>
        </w:rPr>
        <w:t xml:space="preserve"> </w:t>
      </w:r>
      <w:r>
        <w:t>instrucción, se concluyera</w:t>
      </w:r>
      <w:r>
        <w:rPr>
          <w:spacing w:val="-2"/>
        </w:rPr>
        <w:t xml:space="preserve"> </w:t>
      </w:r>
      <w:r>
        <w:t>que la información</w:t>
      </w:r>
      <w:r>
        <w:rPr>
          <w:spacing w:val="-2"/>
        </w:rPr>
        <w:t xml:space="preserve"> </w:t>
      </w:r>
      <w:r>
        <w:t>a</w:t>
      </w:r>
      <w:r>
        <w:rPr>
          <w:spacing w:val="-2"/>
        </w:rPr>
        <w:t xml:space="preserve"> </w:t>
      </w:r>
      <w:r>
        <w:t>la</w:t>
      </w:r>
      <w:r>
        <w:rPr>
          <w:spacing w:val="-2"/>
        </w:rPr>
        <w:t xml:space="preserve"> </w:t>
      </w:r>
      <w:r>
        <w:t>vista de la información recabada, debía haber sido inadmitida.</w:t>
      </w:r>
    </w:p>
    <w:p w14:paraId="303C6C3E" w14:textId="77777777" w:rsidR="00054E20" w:rsidRDefault="00087FC7">
      <w:pPr>
        <w:pStyle w:val="Prrafodelista"/>
        <w:numPr>
          <w:ilvl w:val="1"/>
          <w:numId w:val="9"/>
        </w:numPr>
        <w:tabs>
          <w:tab w:val="left" w:pos="851"/>
        </w:tabs>
        <w:spacing w:line="259" w:lineRule="auto"/>
        <w:ind w:left="567" w:right="135" w:firstLine="0"/>
        <w:jc w:val="both"/>
        <w:rPr>
          <w:sz w:val="24"/>
        </w:rPr>
      </w:pPr>
      <w:r>
        <w:rPr>
          <w:sz w:val="24"/>
        </w:rPr>
        <w:t>Remisión al</w:t>
      </w:r>
      <w:r>
        <w:rPr>
          <w:spacing w:val="-1"/>
          <w:sz w:val="24"/>
        </w:rPr>
        <w:t xml:space="preserve"> </w:t>
      </w:r>
      <w:r>
        <w:rPr>
          <w:sz w:val="24"/>
        </w:rPr>
        <w:t>Ministerio Fiscal si, pese a no</w:t>
      </w:r>
      <w:r>
        <w:rPr>
          <w:spacing w:val="-2"/>
          <w:sz w:val="24"/>
        </w:rPr>
        <w:t xml:space="preserve"> </w:t>
      </w:r>
      <w:r>
        <w:rPr>
          <w:sz w:val="24"/>
        </w:rPr>
        <w:t>apreciar inicialmente indicios de que los hechos pudieran revestir el carácter de delito, así resultase del curso de la instrucción. Si el delito afectase a los intereses financieros de la Unión Europea, se remitirá a la Fiscalía Europea.</w:t>
      </w:r>
    </w:p>
    <w:p w14:paraId="191155CD" w14:textId="77777777" w:rsidR="00054E20" w:rsidRDefault="00087FC7">
      <w:pPr>
        <w:pStyle w:val="Prrafodelista"/>
        <w:numPr>
          <w:ilvl w:val="1"/>
          <w:numId w:val="9"/>
        </w:numPr>
        <w:tabs>
          <w:tab w:val="left" w:pos="832"/>
        </w:tabs>
        <w:spacing w:line="259" w:lineRule="auto"/>
        <w:ind w:left="567" w:right="136" w:firstLine="0"/>
        <w:jc w:val="both"/>
        <w:rPr>
          <w:sz w:val="24"/>
        </w:rPr>
      </w:pPr>
      <w:r>
        <w:rPr>
          <w:sz w:val="24"/>
        </w:rPr>
        <w:t>Traslado</w:t>
      </w:r>
      <w:r>
        <w:rPr>
          <w:spacing w:val="-2"/>
          <w:sz w:val="24"/>
        </w:rPr>
        <w:t xml:space="preserve"> </w:t>
      </w:r>
      <w:r>
        <w:rPr>
          <w:sz w:val="24"/>
        </w:rPr>
        <w:t>de</w:t>
      </w:r>
      <w:r>
        <w:rPr>
          <w:spacing w:val="-2"/>
          <w:sz w:val="24"/>
        </w:rPr>
        <w:t xml:space="preserve"> </w:t>
      </w:r>
      <w:r>
        <w:rPr>
          <w:sz w:val="24"/>
        </w:rPr>
        <w:t>todo lo</w:t>
      </w:r>
      <w:r>
        <w:rPr>
          <w:spacing w:val="-4"/>
          <w:sz w:val="24"/>
        </w:rPr>
        <w:t xml:space="preserve"> </w:t>
      </w:r>
      <w:r>
        <w:rPr>
          <w:sz w:val="24"/>
        </w:rPr>
        <w:t>actuado</w:t>
      </w:r>
      <w:r>
        <w:rPr>
          <w:spacing w:val="-2"/>
          <w:sz w:val="24"/>
        </w:rPr>
        <w:t xml:space="preserve"> </w:t>
      </w:r>
      <w:r>
        <w:rPr>
          <w:sz w:val="24"/>
        </w:rPr>
        <w:t>a cualquier</w:t>
      </w:r>
      <w:r>
        <w:rPr>
          <w:spacing w:val="-1"/>
          <w:sz w:val="24"/>
        </w:rPr>
        <w:t xml:space="preserve"> </w:t>
      </w:r>
      <w:r>
        <w:rPr>
          <w:sz w:val="24"/>
        </w:rPr>
        <w:t>otra autoridad competente para conocer de los mismos.</w:t>
      </w:r>
    </w:p>
    <w:p w14:paraId="491553B1" w14:textId="77777777" w:rsidR="00054E20" w:rsidRDefault="00087FC7">
      <w:pPr>
        <w:pStyle w:val="Prrafodelista"/>
        <w:numPr>
          <w:ilvl w:val="1"/>
          <w:numId w:val="9"/>
        </w:numPr>
        <w:tabs>
          <w:tab w:val="left" w:pos="830"/>
        </w:tabs>
        <w:spacing w:before="160" w:line="259" w:lineRule="auto"/>
        <w:ind w:left="567" w:right="138" w:firstLine="0"/>
        <w:jc w:val="both"/>
        <w:rPr>
          <w:sz w:val="24"/>
        </w:rPr>
      </w:pPr>
      <w:r>
        <w:rPr>
          <w:sz w:val="24"/>
        </w:rPr>
        <w:t>Adopción</w:t>
      </w:r>
      <w:r>
        <w:rPr>
          <w:spacing w:val="-10"/>
          <w:sz w:val="24"/>
        </w:rPr>
        <w:t xml:space="preserve"> </w:t>
      </w:r>
      <w:r>
        <w:rPr>
          <w:sz w:val="24"/>
        </w:rPr>
        <w:t>de</w:t>
      </w:r>
      <w:r>
        <w:rPr>
          <w:spacing w:val="-8"/>
          <w:sz w:val="24"/>
        </w:rPr>
        <w:t xml:space="preserve"> </w:t>
      </w:r>
      <w:r>
        <w:rPr>
          <w:sz w:val="24"/>
        </w:rPr>
        <w:t>acuerdo</w:t>
      </w:r>
      <w:r>
        <w:rPr>
          <w:spacing w:val="-8"/>
          <w:sz w:val="24"/>
        </w:rPr>
        <w:t xml:space="preserve"> </w:t>
      </w:r>
      <w:r>
        <w:rPr>
          <w:sz w:val="24"/>
        </w:rPr>
        <w:t>de</w:t>
      </w:r>
      <w:r>
        <w:rPr>
          <w:spacing w:val="-8"/>
          <w:sz w:val="24"/>
        </w:rPr>
        <w:t xml:space="preserve"> </w:t>
      </w:r>
      <w:r>
        <w:rPr>
          <w:sz w:val="24"/>
        </w:rPr>
        <w:t>inicio</w:t>
      </w:r>
      <w:r>
        <w:rPr>
          <w:spacing w:val="-10"/>
          <w:sz w:val="24"/>
        </w:rPr>
        <w:t xml:space="preserve"> </w:t>
      </w:r>
      <w:r>
        <w:rPr>
          <w:sz w:val="24"/>
        </w:rPr>
        <w:t>de</w:t>
      </w:r>
      <w:r>
        <w:rPr>
          <w:spacing w:val="-10"/>
          <w:sz w:val="24"/>
        </w:rPr>
        <w:t xml:space="preserve"> </w:t>
      </w:r>
      <w:r>
        <w:rPr>
          <w:sz w:val="24"/>
        </w:rPr>
        <w:t>un</w:t>
      </w:r>
      <w:r>
        <w:rPr>
          <w:spacing w:val="-8"/>
          <w:sz w:val="24"/>
        </w:rPr>
        <w:t xml:space="preserve"> </w:t>
      </w:r>
      <w:r>
        <w:rPr>
          <w:sz w:val="24"/>
        </w:rPr>
        <w:t>expediente</w:t>
      </w:r>
      <w:r>
        <w:rPr>
          <w:spacing w:val="-10"/>
          <w:sz w:val="24"/>
        </w:rPr>
        <w:t xml:space="preserve"> </w:t>
      </w:r>
      <w:r>
        <w:rPr>
          <w:sz w:val="24"/>
        </w:rPr>
        <w:t>disciplinario</w:t>
      </w:r>
      <w:r>
        <w:rPr>
          <w:spacing w:val="-8"/>
          <w:sz w:val="24"/>
        </w:rPr>
        <w:t xml:space="preserve"> </w:t>
      </w:r>
      <w:r>
        <w:rPr>
          <w:sz w:val="24"/>
        </w:rPr>
        <w:t>conforme</w:t>
      </w:r>
      <w:r>
        <w:rPr>
          <w:spacing w:val="-8"/>
          <w:sz w:val="24"/>
        </w:rPr>
        <w:t xml:space="preserve"> </w:t>
      </w:r>
      <w:r>
        <w:rPr>
          <w:sz w:val="24"/>
        </w:rPr>
        <w:t>a la normativa de aplicación.</w:t>
      </w:r>
    </w:p>
    <w:p w14:paraId="52388C4F" w14:textId="77777777" w:rsidR="00054E20" w:rsidRDefault="00087FC7">
      <w:pPr>
        <w:pStyle w:val="Ttulo2"/>
      </w:pPr>
      <w:r>
        <w:t xml:space="preserve">Art. 28. </w:t>
      </w:r>
      <w:r>
        <w:rPr>
          <w:spacing w:val="-2"/>
        </w:rPr>
        <w:t>Plazo.</w:t>
      </w:r>
    </w:p>
    <w:p w14:paraId="5E6B98D3" w14:textId="77777777" w:rsidR="00054E20" w:rsidRDefault="00087FC7">
      <w:pPr>
        <w:pStyle w:val="Prrafodelista"/>
        <w:numPr>
          <w:ilvl w:val="0"/>
          <w:numId w:val="8"/>
        </w:numPr>
        <w:tabs>
          <w:tab w:val="left" w:pos="266"/>
        </w:tabs>
        <w:spacing w:before="183" w:line="259" w:lineRule="auto"/>
        <w:ind w:right="133" w:firstLine="0"/>
        <w:jc w:val="both"/>
        <w:rPr>
          <w:sz w:val="24"/>
        </w:rPr>
      </w:pPr>
      <w:r>
        <w:rPr>
          <w:sz w:val="24"/>
        </w:rPr>
        <w:t>El</w:t>
      </w:r>
      <w:r>
        <w:rPr>
          <w:spacing w:val="-8"/>
          <w:sz w:val="24"/>
        </w:rPr>
        <w:t xml:space="preserve"> </w:t>
      </w:r>
      <w:r>
        <w:rPr>
          <w:sz w:val="24"/>
        </w:rPr>
        <w:t>plazo</w:t>
      </w:r>
      <w:r>
        <w:rPr>
          <w:spacing w:val="-4"/>
          <w:sz w:val="24"/>
        </w:rPr>
        <w:t xml:space="preserve"> </w:t>
      </w:r>
      <w:r>
        <w:rPr>
          <w:sz w:val="24"/>
        </w:rPr>
        <w:t>para</w:t>
      </w:r>
      <w:r>
        <w:rPr>
          <w:spacing w:val="-7"/>
          <w:sz w:val="24"/>
        </w:rPr>
        <w:t xml:space="preserve"> </w:t>
      </w:r>
      <w:r>
        <w:rPr>
          <w:sz w:val="24"/>
        </w:rPr>
        <w:t>finalizar</w:t>
      </w:r>
      <w:r>
        <w:rPr>
          <w:spacing w:val="-6"/>
          <w:sz w:val="24"/>
        </w:rPr>
        <w:t xml:space="preserve"> </w:t>
      </w:r>
      <w:r>
        <w:rPr>
          <w:sz w:val="24"/>
        </w:rPr>
        <w:t>las</w:t>
      </w:r>
      <w:r>
        <w:rPr>
          <w:spacing w:val="-8"/>
          <w:sz w:val="24"/>
        </w:rPr>
        <w:t xml:space="preserve"> </w:t>
      </w:r>
      <w:r>
        <w:rPr>
          <w:sz w:val="24"/>
        </w:rPr>
        <w:t>actuaciones</w:t>
      </w:r>
      <w:r>
        <w:rPr>
          <w:spacing w:val="-5"/>
          <w:sz w:val="24"/>
        </w:rPr>
        <w:t xml:space="preserve"> </w:t>
      </w:r>
      <w:r>
        <w:rPr>
          <w:sz w:val="24"/>
        </w:rPr>
        <w:t>y</w:t>
      </w:r>
      <w:r>
        <w:rPr>
          <w:spacing w:val="-8"/>
          <w:sz w:val="24"/>
        </w:rPr>
        <w:t xml:space="preserve"> </w:t>
      </w:r>
      <w:r>
        <w:rPr>
          <w:sz w:val="24"/>
        </w:rPr>
        <w:t>dar</w:t>
      </w:r>
      <w:r>
        <w:rPr>
          <w:spacing w:val="-6"/>
          <w:sz w:val="24"/>
        </w:rPr>
        <w:t xml:space="preserve"> </w:t>
      </w:r>
      <w:r>
        <w:rPr>
          <w:sz w:val="24"/>
        </w:rPr>
        <w:t>respuesta</w:t>
      </w:r>
      <w:r>
        <w:rPr>
          <w:spacing w:val="-7"/>
          <w:sz w:val="24"/>
        </w:rPr>
        <w:t xml:space="preserve"> </w:t>
      </w:r>
      <w:r>
        <w:rPr>
          <w:sz w:val="24"/>
        </w:rPr>
        <w:t>al</w:t>
      </w:r>
      <w:r>
        <w:rPr>
          <w:spacing w:val="-6"/>
          <w:sz w:val="24"/>
        </w:rPr>
        <w:t xml:space="preserve"> </w:t>
      </w:r>
      <w:r>
        <w:rPr>
          <w:sz w:val="24"/>
        </w:rPr>
        <w:t>informante,</w:t>
      </w:r>
      <w:r>
        <w:rPr>
          <w:spacing w:val="-7"/>
          <w:sz w:val="24"/>
        </w:rPr>
        <w:t xml:space="preserve"> </w:t>
      </w:r>
      <w:r>
        <w:rPr>
          <w:sz w:val="24"/>
        </w:rPr>
        <w:t>no</w:t>
      </w:r>
      <w:r>
        <w:rPr>
          <w:spacing w:val="-7"/>
          <w:sz w:val="24"/>
        </w:rPr>
        <w:t xml:space="preserve"> </w:t>
      </w:r>
      <w:r>
        <w:rPr>
          <w:sz w:val="24"/>
        </w:rPr>
        <w:t>podrá ser superior a tres meses a contar desde la recepción de la comunicación o, si no se remitió un acuse de recibo al informante, a tres meses a partir del vencimiento del plazo de siete días después de efectuarse la comunicación.</w:t>
      </w:r>
    </w:p>
    <w:p w14:paraId="60D2C698" w14:textId="77777777" w:rsidR="00054E20" w:rsidRDefault="00054E20">
      <w:pPr>
        <w:pStyle w:val="Prrafodelista"/>
        <w:spacing w:line="259" w:lineRule="auto"/>
        <w:rPr>
          <w:sz w:val="24"/>
        </w:rPr>
        <w:sectPr w:rsidR="00054E20">
          <w:pgSz w:w="11900" w:h="16850"/>
          <w:pgMar w:top="2280" w:right="1559" w:bottom="280" w:left="1700" w:header="1702" w:footer="0" w:gutter="0"/>
          <w:cols w:space="720"/>
        </w:sectPr>
      </w:pPr>
    </w:p>
    <w:p w14:paraId="11199D4C" w14:textId="77777777" w:rsidR="00054E20" w:rsidRDefault="00054E20">
      <w:pPr>
        <w:pStyle w:val="Textoindependiente"/>
        <w:ind w:left="0"/>
        <w:jc w:val="left"/>
      </w:pPr>
    </w:p>
    <w:p w14:paraId="1EB42B8D" w14:textId="77777777" w:rsidR="00054E20" w:rsidRDefault="00054E20">
      <w:pPr>
        <w:pStyle w:val="Textoindependiente"/>
        <w:spacing w:before="79"/>
        <w:ind w:left="0"/>
        <w:jc w:val="left"/>
      </w:pPr>
    </w:p>
    <w:p w14:paraId="00F789E2" w14:textId="77777777" w:rsidR="00054E20" w:rsidRDefault="00087FC7">
      <w:pPr>
        <w:pStyle w:val="Prrafodelista"/>
        <w:numPr>
          <w:ilvl w:val="0"/>
          <w:numId w:val="8"/>
        </w:numPr>
        <w:tabs>
          <w:tab w:val="left" w:pos="370"/>
        </w:tabs>
        <w:spacing w:before="0" w:line="259" w:lineRule="auto"/>
        <w:ind w:right="133" w:firstLine="0"/>
        <w:jc w:val="both"/>
        <w:rPr>
          <w:sz w:val="24"/>
        </w:rPr>
      </w:pPr>
      <w:r>
        <w:rPr>
          <w:sz w:val="24"/>
        </w:rPr>
        <w:t xml:space="preserve">Excepcionalmente, en casos de especial complejidad, el plazo podrá extenderse hasta un máximo de otros tres meses adicionales, de forma </w:t>
      </w:r>
      <w:r>
        <w:rPr>
          <w:spacing w:val="-2"/>
          <w:sz w:val="24"/>
        </w:rPr>
        <w:t>motivada.</w:t>
      </w:r>
    </w:p>
    <w:p w14:paraId="3371456B" w14:textId="77777777" w:rsidR="00054E20" w:rsidRDefault="00087FC7">
      <w:pPr>
        <w:pStyle w:val="Ttulo2"/>
      </w:pPr>
      <w:r>
        <w:t>Art.</w:t>
      </w:r>
      <w:r>
        <w:rPr>
          <w:spacing w:val="-1"/>
        </w:rPr>
        <w:t xml:space="preserve"> </w:t>
      </w:r>
      <w:r>
        <w:t>29.</w:t>
      </w:r>
      <w:r>
        <w:rPr>
          <w:spacing w:val="-2"/>
        </w:rPr>
        <w:t xml:space="preserve"> </w:t>
      </w:r>
      <w:r>
        <w:t>Registro</w:t>
      </w:r>
      <w:r>
        <w:rPr>
          <w:spacing w:val="-1"/>
        </w:rPr>
        <w:t xml:space="preserve"> </w:t>
      </w:r>
      <w:r>
        <w:t>de</w:t>
      </w:r>
      <w:r>
        <w:rPr>
          <w:spacing w:val="-1"/>
        </w:rPr>
        <w:t xml:space="preserve"> </w:t>
      </w:r>
      <w:r>
        <w:rPr>
          <w:spacing w:val="-2"/>
        </w:rPr>
        <w:t>informaciones.</w:t>
      </w:r>
    </w:p>
    <w:p w14:paraId="1B80FB0F" w14:textId="77777777" w:rsidR="00054E20" w:rsidRDefault="00087FC7">
      <w:pPr>
        <w:pStyle w:val="Prrafodelista"/>
        <w:numPr>
          <w:ilvl w:val="0"/>
          <w:numId w:val="7"/>
        </w:numPr>
        <w:tabs>
          <w:tab w:val="left" w:pos="264"/>
        </w:tabs>
        <w:spacing w:before="183" w:line="259" w:lineRule="auto"/>
        <w:ind w:right="134" w:firstLine="0"/>
        <w:jc w:val="both"/>
        <w:rPr>
          <w:sz w:val="24"/>
        </w:rPr>
      </w:pPr>
      <w:r>
        <w:rPr>
          <w:sz w:val="24"/>
        </w:rPr>
        <w:t>PROEXCA</w:t>
      </w:r>
      <w:r>
        <w:rPr>
          <w:spacing w:val="-8"/>
          <w:sz w:val="24"/>
        </w:rPr>
        <w:t xml:space="preserve"> </w:t>
      </w:r>
      <w:r>
        <w:rPr>
          <w:sz w:val="24"/>
        </w:rPr>
        <w:t>mantendrá</w:t>
      </w:r>
      <w:r>
        <w:rPr>
          <w:spacing w:val="-5"/>
          <w:sz w:val="24"/>
        </w:rPr>
        <w:t xml:space="preserve"> </w:t>
      </w:r>
      <w:r>
        <w:rPr>
          <w:sz w:val="24"/>
        </w:rPr>
        <w:t>un</w:t>
      </w:r>
      <w:r>
        <w:rPr>
          <w:spacing w:val="-8"/>
          <w:sz w:val="24"/>
        </w:rPr>
        <w:t xml:space="preserve"> </w:t>
      </w:r>
      <w:proofErr w:type="spellStart"/>
      <w:r>
        <w:rPr>
          <w:sz w:val="24"/>
        </w:rPr>
        <w:t>un</w:t>
      </w:r>
      <w:proofErr w:type="spellEnd"/>
      <w:r>
        <w:rPr>
          <w:spacing w:val="-8"/>
          <w:sz w:val="24"/>
        </w:rPr>
        <w:t xml:space="preserve"> </w:t>
      </w:r>
      <w:r>
        <w:rPr>
          <w:sz w:val="24"/>
        </w:rPr>
        <w:t>libro-registro</w:t>
      </w:r>
      <w:r>
        <w:rPr>
          <w:spacing w:val="-10"/>
          <w:sz w:val="24"/>
        </w:rPr>
        <w:t xml:space="preserve"> </w:t>
      </w:r>
      <w:r>
        <w:rPr>
          <w:sz w:val="24"/>
        </w:rPr>
        <w:t>de</w:t>
      </w:r>
      <w:r>
        <w:rPr>
          <w:spacing w:val="-5"/>
          <w:sz w:val="24"/>
        </w:rPr>
        <w:t xml:space="preserve"> </w:t>
      </w:r>
      <w:r>
        <w:rPr>
          <w:sz w:val="24"/>
        </w:rPr>
        <w:t>las</w:t>
      </w:r>
      <w:r>
        <w:rPr>
          <w:spacing w:val="-6"/>
          <w:sz w:val="24"/>
        </w:rPr>
        <w:t xml:space="preserve"> </w:t>
      </w:r>
      <w:r>
        <w:rPr>
          <w:sz w:val="24"/>
        </w:rPr>
        <w:t>informaciones</w:t>
      </w:r>
      <w:r>
        <w:rPr>
          <w:spacing w:val="-6"/>
          <w:sz w:val="24"/>
        </w:rPr>
        <w:t xml:space="preserve"> </w:t>
      </w:r>
      <w:r>
        <w:rPr>
          <w:sz w:val="24"/>
        </w:rPr>
        <w:t>recibidas</w:t>
      </w:r>
      <w:r>
        <w:rPr>
          <w:spacing w:val="-9"/>
          <w:sz w:val="24"/>
        </w:rPr>
        <w:t xml:space="preserve"> </w:t>
      </w:r>
      <w:r>
        <w:rPr>
          <w:sz w:val="24"/>
        </w:rPr>
        <w:t>y</w:t>
      </w:r>
      <w:r>
        <w:rPr>
          <w:spacing w:val="-9"/>
          <w:sz w:val="24"/>
        </w:rPr>
        <w:t xml:space="preserve"> </w:t>
      </w:r>
      <w:r>
        <w:rPr>
          <w:sz w:val="24"/>
        </w:rPr>
        <w:t>de las</w:t>
      </w:r>
      <w:r>
        <w:rPr>
          <w:spacing w:val="-14"/>
          <w:sz w:val="24"/>
        </w:rPr>
        <w:t xml:space="preserve"> </w:t>
      </w:r>
      <w:r>
        <w:rPr>
          <w:sz w:val="24"/>
        </w:rPr>
        <w:t>investigaciones</w:t>
      </w:r>
      <w:r>
        <w:rPr>
          <w:spacing w:val="-14"/>
          <w:sz w:val="24"/>
        </w:rPr>
        <w:t xml:space="preserve"> </w:t>
      </w:r>
      <w:r>
        <w:rPr>
          <w:sz w:val="24"/>
        </w:rPr>
        <w:t>internas</w:t>
      </w:r>
      <w:r>
        <w:rPr>
          <w:spacing w:val="-14"/>
          <w:sz w:val="24"/>
        </w:rPr>
        <w:t xml:space="preserve"> </w:t>
      </w:r>
      <w:r>
        <w:rPr>
          <w:sz w:val="24"/>
        </w:rPr>
        <w:t>a</w:t>
      </w:r>
      <w:r>
        <w:rPr>
          <w:spacing w:val="-15"/>
          <w:sz w:val="24"/>
        </w:rPr>
        <w:t xml:space="preserve"> </w:t>
      </w:r>
      <w:r>
        <w:rPr>
          <w:sz w:val="24"/>
        </w:rPr>
        <w:t>que</w:t>
      </w:r>
      <w:r>
        <w:rPr>
          <w:spacing w:val="-14"/>
          <w:sz w:val="24"/>
        </w:rPr>
        <w:t xml:space="preserve"> </w:t>
      </w:r>
      <w:r>
        <w:rPr>
          <w:sz w:val="24"/>
        </w:rPr>
        <w:t>hayan</w:t>
      </w:r>
      <w:r>
        <w:rPr>
          <w:spacing w:val="-15"/>
          <w:sz w:val="24"/>
        </w:rPr>
        <w:t xml:space="preserve"> </w:t>
      </w:r>
      <w:r>
        <w:rPr>
          <w:sz w:val="24"/>
        </w:rPr>
        <w:t>dado</w:t>
      </w:r>
      <w:r>
        <w:rPr>
          <w:spacing w:val="-15"/>
          <w:sz w:val="24"/>
        </w:rPr>
        <w:t xml:space="preserve"> </w:t>
      </w:r>
      <w:r>
        <w:rPr>
          <w:sz w:val="24"/>
        </w:rPr>
        <w:t>lugar,</w:t>
      </w:r>
      <w:r>
        <w:rPr>
          <w:spacing w:val="-14"/>
          <w:sz w:val="24"/>
        </w:rPr>
        <w:t xml:space="preserve"> </w:t>
      </w:r>
      <w:r>
        <w:rPr>
          <w:sz w:val="24"/>
        </w:rPr>
        <w:t>garantizando,</w:t>
      </w:r>
      <w:r>
        <w:rPr>
          <w:spacing w:val="-15"/>
          <w:sz w:val="24"/>
        </w:rPr>
        <w:t xml:space="preserve"> </w:t>
      </w:r>
      <w:r>
        <w:rPr>
          <w:sz w:val="24"/>
        </w:rPr>
        <w:t>en</w:t>
      </w:r>
      <w:r>
        <w:rPr>
          <w:spacing w:val="-14"/>
          <w:sz w:val="24"/>
        </w:rPr>
        <w:t xml:space="preserve"> </w:t>
      </w:r>
      <w:r>
        <w:rPr>
          <w:sz w:val="24"/>
        </w:rPr>
        <w:t>todo</w:t>
      </w:r>
      <w:r>
        <w:rPr>
          <w:spacing w:val="-14"/>
          <w:sz w:val="24"/>
        </w:rPr>
        <w:t xml:space="preserve"> </w:t>
      </w:r>
      <w:r>
        <w:rPr>
          <w:sz w:val="24"/>
        </w:rPr>
        <w:t>caso, los</w:t>
      </w:r>
      <w:r>
        <w:rPr>
          <w:spacing w:val="-6"/>
          <w:sz w:val="24"/>
        </w:rPr>
        <w:t xml:space="preserve"> </w:t>
      </w:r>
      <w:r>
        <w:rPr>
          <w:sz w:val="24"/>
        </w:rPr>
        <w:t>requisitos</w:t>
      </w:r>
      <w:r>
        <w:rPr>
          <w:spacing w:val="-6"/>
          <w:sz w:val="24"/>
        </w:rPr>
        <w:t xml:space="preserve"> </w:t>
      </w:r>
      <w:r>
        <w:rPr>
          <w:sz w:val="24"/>
        </w:rPr>
        <w:t>de</w:t>
      </w:r>
      <w:r>
        <w:rPr>
          <w:spacing w:val="-5"/>
          <w:sz w:val="24"/>
        </w:rPr>
        <w:t xml:space="preserve"> </w:t>
      </w:r>
      <w:r>
        <w:rPr>
          <w:sz w:val="24"/>
        </w:rPr>
        <w:t>confidencialidad</w:t>
      </w:r>
      <w:r>
        <w:rPr>
          <w:spacing w:val="-5"/>
          <w:sz w:val="24"/>
        </w:rPr>
        <w:t xml:space="preserve"> </w:t>
      </w:r>
      <w:r>
        <w:rPr>
          <w:sz w:val="24"/>
        </w:rPr>
        <w:t>legalmente</w:t>
      </w:r>
      <w:r>
        <w:rPr>
          <w:spacing w:val="-8"/>
          <w:sz w:val="24"/>
        </w:rPr>
        <w:t xml:space="preserve"> </w:t>
      </w:r>
      <w:r>
        <w:rPr>
          <w:sz w:val="24"/>
        </w:rPr>
        <w:t>establecidos.</w:t>
      </w:r>
      <w:r>
        <w:rPr>
          <w:spacing w:val="-6"/>
          <w:sz w:val="24"/>
        </w:rPr>
        <w:t xml:space="preserve"> </w:t>
      </w:r>
      <w:r>
        <w:rPr>
          <w:sz w:val="24"/>
        </w:rPr>
        <w:t>Este</w:t>
      </w:r>
      <w:r>
        <w:rPr>
          <w:spacing w:val="-5"/>
          <w:sz w:val="24"/>
        </w:rPr>
        <w:t xml:space="preserve"> </w:t>
      </w:r>
      <w:r>
        <w:rPr>
          <w:sz w:val="24"/>
        </w:rPr>
        <w:t>registro</w:t>
      </w:r>
      <w:r>
        <w:rPr>
          <w:spacing w:val="-5"/>
          <w:sz w:val="24"/>
        </w:rPr>
        <w:t xml:space="preserve"> </w:t>
      </w:r>
      <w:r>
        <w:rPr>
          <w:sz w:val="24"/>
        </w:rPr>
        <w:t>no</w:t>
      </w:r>
      <w:r>
        <w:rPr>
          <w:spacing w:val="-5"/>
          <w:sz w:val="24"/>
        </w:rPr>
        <w:t xml:space="preserve"> </w:t>
      </w:r>
      <w:r>
        <w:rPr>
          <w:sz w:val="24"/>
        </w:rPr>
        <w:t>será público y únicamente a petición razonada de la Autoridad judicial competente, mediante auto, y en el marco de un procedimiento judicial y bajo la tutela de aquella, podrá accederse total o parcialmente al contenido del referido registro.</w:t>
      </w:r>
    </w:p>
    <w:p w14:paraId="3E2C1D9E" w14:textId="77777777" w:rsidR="00054E20" w:rsidRDefault="00087FC7">
      <w:pPr>
        <w:pStyle w:val="Prrafodelista"/>
        <w:numPr>
          <w:ilvl w:val="0"/>
          <w:numId w:val="7"/>
        </w:numPr>
        <w:tabs>
          <w:tab w:val="left" w:pos="365"/>
        </w:tabs>
        <w:spacing w:before="158" w:line="259" w:lineRule="auto"/>
        <w:ind w:right="134" w:firstLine="0"/>
        <w:jc w:val="both"/>
        <w:rPr>
          <w:sz w:val="24"/>
        </w:rPr>
      </w:pPr>
      <w:r>
        <w:rPr>
          <w:sz w:val="24"/>
        </w:rPr>
        <w:t>Los datos personales relativos a las informaciones recibidas y a las investigaciones</w:t>
      </w:r>
      <w:r>
        <w:rPr>
          <w:spacing w:val="-17"/>
          <w:sz w:val="24"/>
        </w:rPr>
        <w:t xml:space="preserve"> </w:t>
      </w:r>
      <w:r>
        <w:rPr>
          <w:sz w:val="24"/>
        </w:rPr>
        <w:t>internas</w:t>
      </w:r>
      <w:r>
        <w:rPr>
          <w:spacing w:val="-17"/>
          <w:sz w:val="24"/>
        </w:rPr>
        <w:t xml:space="preserve"> </w:t>
      </w:r>
      <w:r>
        <w:rPr>
          <w:sz w:val="24"/>
        </w:rPr>
        <w:t>a</w:t>
      </w:r>
      <w:r>
        <w:rPr>
          <w:spacing w:val="-16"/>
          <w:sz w:val="24"/>
        </w:rPr>
        <w:t xml:space="preserve"> </w:t>
      </w:r>
      <w:r>
        <w:rPr>
          <w:sz w:val="24"/>
        </w:rPr>
        <w:t>que</w:t>
      </w:r>
      <w:r>
        <w:rPr>
          <w:spacing w:val="-17"/>
          <w:sz w:val="24"/>
        </w:rPr>
        <w:t xml:space="preserve"> </w:t>
      </w:r>
      <w:r>
        <w:rPr>
          <w:sz w:val="24"/>
        </w:rPr>
        <w:t>se</w:t>
      </w:r>
      <w:r>
        <w:rPr>
          <w:spacing w:val="-17"/>
          <w:sz w:val="24"/>
        </w:rPr>
        <w:t xml:space="preserve"> </w:t>
      </w:r>
      <w:r>
        <w:rPr>
          <w:sz w:val="24"/>
        </w:rPr>
        <w:t>refiere</w:t>
      </w:r>
      <w:r>
        <w:rPr>
          <w:spacing w:val="-17"/>
          <w:sz w:val="24"/>
        </w:rPr>
        <w:t xml:space="preserve"> </w:t>
      </w:r>
      <w:r>
        <w:rPr>
          <w:sz w:val="24"/>
        </w:rPr>
        <w:t>el</w:t>
      </w:r>
      <w:r>
        <w:rPr>
          <w:spacing w:val="-16"/>
          <w:sz w:val="24"/>
        </w:rPr>
        <w:t xml:space="preserve"> </w:t>
      </w:r>
      <w:r>
        <w:rPr>
          <w:sz w:val="24"/>
        </w:rPr>
        <w:t>apartado</w:t>
      </w:r>
      <w:r>
        <w:rPr>
          <w:spacing w:val="-17"/>
          <w:sz w:val="24"/>
        </w:rPr>
        <w:t xml:space="preserve"> </w:t>
      </w:r>
      <w:r>
        <w:rPr>
          <w:sz w:val="24"/>
        </w:rPr>
        <w:t>anterior</w:t>
      </w:r>
      <w:r>
        <w:rPr>
          <w:spacing w:val="-17"/>
          <w:sz w:val="24"/>
        </w:rPr>
        <w:t xml:space="preserve"> </w:t>
      </w:r>
      <w:r>
        <w:rPr>
          <w:sz w:val="24"/>
        </w:rPr>
        <w:t>solo</w:t>
      </w:r>
      <w:r>
        <w:rPr>
          <w:spacing w:val="-16"/>
          <w:sz w:val="24"/>
        </w:rPr>
        <w:t xml:space="preserve"> </w:t>
      </w:r>
      <w:r>
        <w:rPr>
          <w:sz w:val="24"/>
        </w:rPr>
        <w:t>se</w:t>
      </w:r>
      <w:r>
        <w:rPr>
          <w:spacing w:val="-17"/>
          <w:sz w:val="24"/>
        </w:rPr>
        <w:t xml:space="preserve"> </w:t>
      </w:r>
      <w:r>
        <w:rPr>
          <w:sz w:val="24"/>
        </w:rPr>
        <w:t>conservarán durante el período que sea necesario y proporcionado a efectos de cumplir con las</w:t>
      </w:r>
      <w:r>
        <w:rPr>
          <w:spacing w:val="-7"/>
          <w:sz w:val="24"/>
        </w:rPr>
        <w:t xml:space="preserve"> </w:t>
      </w:r>
      <w:r>
        <w:rPr>
          <w:sz w:val="24"/>
        </w:rPr>
        <w:t>obligaciones</w:t>
      </w:r>
      <w:r>
        <w:rPr>
          <w:spacing w:val="-9"/>
          <w:sz w:val="24"/>
        </w:rPr>
        <w:t xml:space="preserve"> </w:t>
      </w:r>
      <w:r>
        <w:rPr>
          <w:sz w:val="24"/>
        </w:rPr>
        <w:t>de</w:t>
      </w:r>
      <w:r>
        <w:rPr>
          <w:spacing w:val="-6"/>
          <w:sz w:val="24"/>
        </w:rPr>
        <w:t xml:space="preserve"> </w:t>
      </w:r>
      <w:r>
        <w:rPr>
          <w:sz w:val="24"/>
        </w:rPr>
        <w:t>la</w:t>
      </w:r>
      <w:r>
        <w:rPr>
          <w:spacing w:val="-8"/>
          <w:sz w:val="24"/>
        </w:rPr>
        <w:t xml:space="preserve"> </w:t>
      </w:r>
      <w:r>
        <w:rPr>
          <w:sz w:val="24"/>
        </w:rPr>
        <w:t>Ley</w:t>
      </w:r>
      <w:r>
        <w:rPr>
          <w:spacing w:val="-7"/>
          <w:sz w:val="24"/>
        </w:rPr>
        <w:t xml:space="preserve"> </w:t>
      </w:r>
      <w:r>
        <w:rPr>
          <w:sz w:val="24"/>
        </w:rPr>
        <w:t>2/2023.</w:t>
      </w:r>
      <w:r>
        <w:rPr>
          <w:spacing w:val="-9"/>
          <w:sz w:val="24"/>
        </w:rPr>
        <w:t xml:space="preserve"> </w:t>
      </w:r>
      <w:r>
        <w:rPr>
          <w:sz w:val="24"/>
        </w:rPr>
        <w:t>En</w:t>
      </w:r>
      <w:r>
        <w:rPr>
          <w:spacing w:val="-6"/>
          <w:sz w:val="24"/>
        </w:rPr>
        <w:t xml:space="preserve"> </w:t>
      </w:r>
      <w:r>
        <w:rPr>
          <w:sz w:val="24"/>
        </w:rPr>
        <w:t>ningún</w:t>
      </w:r>
      <w:r>
        <w:rPr>
          <w:spacing w:val="-8"/>
          <w:sz w:val="24"/>
        </w:rPr>
        <w:t xml:space="preserve"> </w:t>
      </w:r>
      <w:r>
        <w:rPr>
          <w:sz w:val="24"/>
        </w:rPr>
        <w:t>caso</w:t>
      </w:r>
      <w:r>
        <w:rPr>
          <w:spacing w:val="-6"/>
          <w:sz w:val="24"/>
        </w:rPr>
        <w:t xml:space="preserve"> </w:t>
      </w:r>
      <w:r>
        <w:rPr>
          <w:sz w:val="24"/>
        </w:rPr>
        <w:t>podrán</w:t>
      </w:r>
      <w:r>
        <w:rPr>
          <w:spacing w:val="-8"/>
          <w:sz w:val="24"/>
        </w:rPr>
        <w:t xml:space="preserve"> </w:t>
      </w:r>
      <w:r>
        <w:rPr>
          <w:sz w:val="24"/>
        </w:rPr>
        <w:t>conservarse</w:t>
      </w:r>
      <w:r>
        <w:rPr>
          <w:spacing w:val="-6"/>
          <w:sz w:val="24"/>
        </w:rPr>
        <w:t xml:space="preserve"> </w:t>
      </w:r>
      <w:r>
        <w:rPr>
          <w:sz w:val="24"/>
        </w:rPr>
        <w:t>los</w:t>
      </w:r>
      <w:r>
        <w:rPr>
          <w:spacing w:val="-7"/>
          <w:sz w:val="24"/>
        </w:rPr>
        <w:t xml:space="preserve"> </w:t>
      </w:r>
      <w:r>
        <w:rPr>
          <w:sz w:val="24"/>
        </w:rPr>
        <w:t>datos por un período superior a diez años.</w:t>
      </w:r>
    </w:p>
    <w:p w14:paraId="3D790A35" w14:textId="77777777" w:rsidR="00054E20" w:rsidRDefault="00054E20">
      <w:pPr>
        <w:pStyle w:val="Textoindependiente"/>
        <w:ind w:left="0"/>
        <w:jc w:val="left"/>
      </w:pPr>
    </w:p>
    <w:p w14:paraId="67896047" w14:textId="77777777" w:rsidR="00054E20" w:rsidRDefault="00054E20">
      <w:pPr>
        <w:pStyle w:val="Textoindependiente"/>
        <w:spacing w:before="65"/>
        <w:ind w:left="0"/>
        <w:jc w:val="left"/>
      </w:pPr>
    </w:p>
    <w:p w14:paraId="1C3F7982" w14:textId="77777777" w:rsidR="00054E20" w:rsidRDefault="00087FC7">
      <w:pPr>
        <w:pStyle w:val="Ttulo1"/>
        <w:jc w:val="left"/>
      </w:pPr>
      <w:r>
        <w:t>TÍTULO</w:t>
      </w:r>
      <w:r>
        <w:rPr>
          <w:spacing w:val="-2"/>
        </w:rPr>
        <w:t xml:space="preserve"> </w:t>
      </w:r>
      <w:proofErr w:type="gramStart"/>
      <w:r>
        <w:t>VI.-</w:t>
      </w:r>
      <w:proofErr w:type="gramEnd"/>
      <w:r>
        <w:rPr>
          <w:spacing w:val="-2"/>
        </w:rPr>
        <w:t xml:space="preserve"> </w:t>
      </w:r>
      <w:r>
        <w:t>DERECHOS</w:t>
      </w:r>
      <w:r>
        <w:rPr>
          <w:spacing w:val="-2"/>
        </w:rPr>
        <w:t xml:space="preserve"> </w:t>
      </w:r>
      <w:r>
        <w:t>DE</w:t>
      </w:r>
      <w:r>
        <w:rPr>
          <w:spacing w:val="-1"/>
        </w:rPr>
        <w:t xml:space="preserve"> </w:t>
      </w:r>
      <w:r>
        <w:t>LOS</w:t>
      </w:r>
      <w:r>
        <w:rPr>
          <w:spacing w:val="-3"/>
        </w:rPr>
        <w:t xml:space="preserve"> </w:t>
      </w:r>
      <w:r>
        <w:rPr>
          <w:spacing w:val="-2"/>
        </w:rPr>
        <w:t>INFORMANTES.</w:t>
      </w:r>
    </w:p>
    <w:p w14:paraId="4A25316A" w14:textId="77777777" w:rsidR="00054E20" w:rsidRDefault="00087FC7">
      <w:pPr>
        <w:pStyle w:val="Ttulo2"/>
        <w:spacing w:before="182"/>
      </w:pPr>
      <w:r>
        <w:t>Art.</w:t>
      </w:r>
      <w:r>
        <w:rPr>
          <w:spacing w:val="-3"/>
        </w:rPr>
        <w:t xml:space="preserve"> </w:t>
      </w:r>
      <w:r>
        <w:t>30.</w:t>
      </w:r>
      <w:r>
        <w:rPr>
          <w:spacing w:val="-2"/>
        </w:rPr>
        <w:t xml:space="preserve"> </w:t>
      </w:r>
      <w:r>
        <w:t>Condiciones</w:t>
      </w:r>
      <w:r>
        <w:rPr>
          <w:spacing w:val="-3"/>
        </w:rPr>
        <w:t xml:space="preserve"> </w:t>
      </w:r>
      <w:r>
        <w:t>de</w:t>
      </w:r>
      <w:r>
        <w:rPr>
          <w:spacing w:val="-2"/>
        </w:rPr>
        <w:t xml:space="preserve"> </w:t>
      </w:r>
      <w:r>
        <w:t>protección</w:t>
      </w:r>
      <w:r>
        <w:rPr>
          <w:spacing w:val="-3"/>
        </w:rPr>
        <w:t xml:space="preserve"> </w:t>
      </w:r>
      <w:r>
        <w:t>del</w:t>
      </w:r>
      <w:r>
        <w:rPr>
          <w:spacing w:val="-2"/>
        </w:rPr>
        <w:t xml:space="preserve"> informante.</w:t>
      </w:r>
    </w:p>
    <w:p w14:paraId="0FE58A66" w14:textId="77777777" w:rsidR="00054E20" w:rsidRDefault="00087FC7">
      <w:pPr>
        <w:pStyle w:val="Prrafodelista"/>
        <w:numPr>
          <w:ilvl w:val="0"/>
          <w:numId w:val="6"/>
        </w:numPr>
        <w:tabs>
          <w:tab w:val="left" w:pos="254"/>
        </w:tabs>
        <w:spacing w:before="183" w:line="259" w:lineRule="auto"/>
        <w:ind w:right="133" w:firstLine="0"/>
        <w:jc w:val="both"/>
        <w:rPr>
          <w:sz w:val="24"/>
        </w:rPr>
      </w:pPr>
      <w:r>
        <w:rPr>
          <w:sz w:val="24"/>
        </w:rPr>
        <w:t>Tendrán</w:t>
      </w:r>
      <w:r>
        <w:rPr>
          <w:spacing w:val="-17"/>
          <w:sz w:val="24"/>
        </w:rPr>
        <w:t xml:space="preserve"> </w:t>
      </w:r>
      <w:r>
        <w:rPr>
          <w:sz w:val="24"/>
        </w:rPr>
        <w:t>la</w:t>
      </w:r>
      <w:r>
        <w:rPr>
          <w:spacing w:val="-15"/>
          <w:sz w:val="24"/>
        </w:rPr>
        <w:t xml:space="preserve"> </w:t>
      </w:r>
      <w:r>
        <w:rPr>
          <w:sz w:val="24"/>
        </w:rPr>
        <w:t>condición</w:t>
      </w:r>
      <w:r>
        <w:rPr>
          <w:spacing w:val="-17"/>
          <w:sz w:val="24"/>
        </w:rPr>
        <w:t xml:space="preserve"> </w:t>
      </w:r>
      <w:r>
        <w:rPr>
          <w:sz w:val="24"/>
        </w:rPr>
        <w:t>de</w:t>
      </w:r>
      <w:r>
        <w:rPr>
          <w:spacing w:val="-16"/>
          <w:sz w:val="24"/>
        </w:rPr>
        <w:t xml:space="preserve"> </w:t>
      </w:r>
      <w:r>
        <w:rPr>
          <w:sz w:val="24"/>
        </w:rPr>
        <w:t>informantes</w:t>
      </w:r>
      <w:r>
        <w:rPr>
          <w:spacing w:val="-17"/>
          <w:sz w:val="24"/>
        </w:rPr>
        <w:t xml:space="preserve"> </w:t>
      </w:r>
      <w:r>
        <w:rPr>
          <w:sz w:val="24"/>
        </w:rPr>
        <w:t>a</w:t>
      </w:r>
      <w:r>
        <w:rPr>
          <w:spacing w:val="-16"/>
          <w:sz w:val="24"/>
        </w:rPr>
        <w:t xml:space="preserve"> </w:t>
      </w:r>
      <w:r>
        <w:rPr>
          <w:sz w:val="24"/>
        </w:rPr>
        <w:t>los</w:t>
      </w:r>
      <w:r>
        <w:rPr>
          <w:spacing w:val="-17"/>
          <w:sz w:val="24"/>
        </w:rPr>
        <w:t xml:space="preserve"> </w:t>
      </w:r>
      <w:r>
        <w:rPr>
          <w:sz w:val="24"/>
        </w:rPr>
        <w:t>efectos</w:t>
      </w:r>
      <w:r>
        <w:rPr>
          <w:spacing w:val="-16"/>
          <w:sz w:val="24"/>
        </w:rPr>
        <w:t xml:space="preserve"> </w:t>
      </w:r>
      <w:r>
        <w:rPr>
          <w:sz w:val="24"/>
        </w:rPr>
        <w:t>de</w:t>
      </w:r>
      <w:r>
        <w:rPr>
          <w:spacing w:val="-16"/>
          <w:sz w:val="24"/>
        </w:rPr>
        <w:t xml:space="preserve"> </w:t>
      </w:r>
      <w:r>
        <w:rPr>
          <w:sz w:val="24"/>
        </w:rPr>
        <w:t>la</w:t>
      </w:r>
      <w:r>
        <w:rPr>
          <w:spacing w:val="-16"/>
          <w:sz w:val="24"/>
        </w:rPr>
        <w:t xml:space="preserve"> </w:t>
      </w:r>
      <w:r>
        <w:rPr>
          <w:sz w:val="24"/>
        </w:rPr>
        <w:t>aplicación</w:t>
      </w:r>
      <w:r>
        <w:rPr>
          <w:spacing w:val="-16"/>
          <w:sz w:val="24"/>
        </w:rPr>
        <w:t xml:space="preserve"> </w:t>
      </w:r>
      <w:r>
        <w:rPr>
          <w:sz w:val="24"/>
        </w:rPr>
        <w:t>del</w:t>
      </w:r>
      <w:r>
        <w:rPr>
          <w:spacing w:val="-17"/>
          <w:sz w:val="24"/>
        </w:rPr>
        <w:t xml:space="preserve"> </w:t>
      </w:r>
      <w:r>
        <w:rPr>
          <w:sz w:val="24"/>
        </w:rPr>
        <w:t>presente reglamento</w:t>
      </w:r>
      <w:r>
        <w:rPr>
          <w:spacing w:val="-17"/>
          <w:sz w:val="24"/>
        </w:rPr>
        <w:t xml:space="preserve"> </w:t>
      </w:r>
      <w:r>
        <w:rPr>
          <w:sz w:val="24"/>
        </w:rPr>
        <w:t>y</w:t>
      </w:r>
      <w:r>
        <w:rPr>
          <w:spacing w:val="-17"/>
          <w:sz w:val="24"/>
        </w:rPr>
        <w:t xml:space="preserve"> </w:t>
      </w:r>
      <w:r>
        <w:rPr>
          <w:sz w:val="24"/>
        </w:rPr>
        <w:t>conforme</w:t>
      </w:r>
      <w:r>
        <w:rPr>
          <w:spacing w:val="-16"/>
          <w:sz w:val="24"/>
        </w:rPr>
        <w:t xml:space="preserve"> </w:t>
      </w:r>
      <w:r>
        <w:rPr>
          <w:sz w:val="24"/>
        </w:rPr>
        <w:t>a</w:t>
      </w:r>
      <w:r>
        <w:rPr>
          <w:spacing w:val="-17"/>
          <w:sz w:val="24"/>
        </w:rPr>
        <w:t xml:space="preserve"> </w:t>
      </w:r>
      <w:r>
        <w:rPr>
          <w:sz w:val="24"/>
        </w:rPr>
        <w:t>lo</w:t>
      </w:r>
      <w:r>
        <w:rPr>
          <w:spacing w:val="-17"/>
          <w:sz w:val="24"/>
        </w:rPr>
        <w:t xml:space="preserve"> </w:t>
      </w:r>
      <w:r>
        <w:rPr>
          <w:sz w:val="24"/>
        </w:rPr>
        <w:t>que</w:t>
      </w:r>
      <w:r>
        <w:rPr>
          <w:spacing w:val="-17"/>
          <w:sz w:val="24"/>
        </w:rPr>
        <w:t xml:space="preserve"> </w:t>
      </w:r>
      <w:r>
        <w:rPr>
          <w:sz w:val="24"/>
        </w:rPr>
        <w:t>dispone</w:t>
      </w:r>
      <w:r>
        <w:rPr>
          <w:spacing w:val="-16"/>
          <w:sz w:val="24"/>
        </w:rPr>
        <w:t xml:space="preserve"> </w:t>
      </w:r>
      <w:r>
        <w:rPr>
          <w:sz w:val="24"/>
        </w:rPr>
        <w:t>el</w:t>
      </w:r>
      <w:r>
        <w:rPr>
          <w:spacing w:val="-17"/>
          <w:sz w:val="24"/>
        </w:rPr>
        <w:t xml:space="preserve"> </w:t>
      </w:r>
      <w:r>
        <w:rPr>
          <w:sz w:val="24"/>
        </w:rPr>
        <w:t>art.</w:t>
      </w:r>
      <w:r>
        <w:rPr>
          <w:spacing w:val="-17"/>
          <w:sz w:val="24"/>
        </w:rPr>
        <w:t xml:space="preserve"> </w:t>
      </w:r>
      <w:r>
        <w:rPr>
          <w:sz w:val="24"/>
        </w:rPr>
        <w:t>35</w:t>
      </w:r>
      <w:r>
        <w:rPr>
          <w:spacing w:val="-16"/>
          <w:sz w:val="24"/>
        </w:rPr>
        <w:t xml:space="preserve"> </w:t>
      </w:r>
      <w:r>
        <w:rPr>
          <w:sz w:val="24"/>
        </w:rPr>
        <w:t>de</w:t>
      </w:r>
      <w:r>
        <w:rPr>
          <w:spacing w:val="-17"/>
          <w:sz w:val="24"/>
        </w:rPr>
        <w:t xml:space="preserve"> </w:t>
      </w:r>
      <w:r>
        <w:rPr>
          <w:sz w:val="24"/>
        </w:rPr>
        <w:t>la</w:t>
      </w:r>
      <w:r>
        <w:rPr>
          <w:spacing w:val="-17"/>
          <w:sz w:val="24"/>
        </w:rPr>
        <w:t xml:space="preserve"> </w:t>
      </w:r>
      <w:r>
        <w:rPr>
          <w:sz w:val="24"/>
        </w:rPr>
        <w:t>Ley</w:t>
      </w:r>
      <w:r>
        <w:rPr>
          <w:spacing w:val="-16"/>
          <w:sz w:val="24"/>
        </w:rPr>
        <w:t xml:space="preserve"> </w:t>
      </w:r>
      <w:r>
        <w:rPr>
          <w:sz w:val="24"/>
        </w:rPr>
        <w:t>2/2023</w:t>
      </w:r>
      <w:r>
        <w:rPr>
          <w:spacing w:val="-17"/>
          <w:sz w:val="24"/>
        </w:rPr>
        <w:t xml:space="preserve"> </w:t>
      </w:r>
      <w:r>
        <w:rPr>
          <w:sz w:val="24"/>
        </w:rPr>
        <w:t>todas</w:t>
      </w:r>
      <w:r>
        <w:rPr>
          <w:spacing w:val="-17"/>
          <w:sz w:val="24"/>
        </w:rPr>
        <w:t xml:space="preserve"> </w:t>
      </w:r>
      <w:r>
        <w:rPr>
          <w:sz w:val="24"/>
        </w:rPr>
        <w:t>aquellas personas que estén dentro del ámbito subjetivo del artículo 5 y que realicen comunicaciones referidas a infracciones descritas en el artículo 4.</w:t>
      </w:r>
    </w:p>
    <w:p w14:paraId="73FB2B31" w14:textId="77777777" w:rsidR="00054E20" w:rsidRDefault="00087FC7">
      <w:pPr>
        <w:pStyle w:val="Prrafodelista"/>
        <w:numPr>
          <w:ilvl w:val="0"/>
          <w:numId w:val="6"/>
        </w:numPr>
        <w:tabs>
          <w:tab w:val="left" w:pos="273"/>
        </w:tabs>
        <w:spacing w:line="259" w:lineRule="auto"/>
        <w:ind w:right="133" w:firstLine="0"/>
        <w:jc w:val="both"/>
        <w:rPr>
          <w:sz w:val="24"/>
        </w:rPr>
      </w:pPr>
      <w:r>
        <w:rPr>
          <w:sz w:val="24"/>
        </w:rPr>
        <w:t>Será necesario para obtener tal condición que se tengan motivos razonables para pensar que la información referida es veraz en el momento de la comunicación o revelación, aun cuando no aporten pruebas concluyentes.</w:t>
      </w:r>
    </w:p>
    <w:p w14:paraId="05B4E33A" w14:textId="77777777" w:rsidR="00054E20" w:rsidRDefault="00087FC7">
      <w:pPr>
        <w:pStyle w:val="Prrafodelista"/>
        <w:numPr>
          <w:ilvl w:val="0"/>
          <w:numId w:val="6"/>
        </w:numPr>
        <w:tabs>
          <w:tab w:val="left" w:pos="307"/>
        </w:tabs>
        <w:spacing w:line="259" w:lineRule="auto"/>
        <w:ind w:right="134" w:firstLine="0"/>
        <w:jc w:val="both"/>
        <w:rPr>
          <w:sz w:val="24"/>
        </w:rPr>
      </w:pPr>
      <w:r>
        <w:rPr>
          <w:sz w:val="24"/>
        </w:rPr>
        <w:t>Las medidas de protección del informante previstas en el título V de este reglamento también se aplicarán, en su caso, específicamente a los representantes legales de las personas trabajadoras en el ejercicio de sus funciones de asesoramiento y apoyo al informante.</w:t>
      </w:r>
    </w:p>
    <w:p w14:paraId="077DD541" w14:textId="77777777" w:rsidR="00054E20" w:rsidRDefault="00087FC7">
      <w:pPr>
        <w:pStyle w:val="Prrafodelista"/>
        <w:numPr>
          <w:ilvl w:val="0"/>
          <w:numId w:val="6"/>
        </w:numPr>
        <w:tabs>
          <w:tab w:val="left" w:pos="278"/>
        </w:tabs>
        <w:spacing w:line="259" w:lineRule="auto"/>
        <w:ind w:right="134" w:firstLine="0"/>
        <w:jc w:val="both"/>
        <w:rPr>
          <w:sz w:val="24"/>
        </w:rPr>
      </w:pPr>
      <w:r>
        <w:rPr>
          <w:sz w:val="24"/>
        </w:rPr>
        <w:t xml:space="preserve">Las medidas de protección del informante también se aplicarán, en su caso, </w:t>
      </w:r>
      <w:r>
        <w:rPr>
          <w:spacing w:val="-6"/>
          <w:sz w:val="24"/>
        </w:rPr>
        <w:t>a:</w:t>
      </w:r>
    </w:p>
    <w:p w14:paraId="016AE666" w14:textId="77777777" w:rsidR="00054E20" w:rsidRDefault="00087FC7">
      <w:pPr>
        <w:pStyle w:val="Prrafodelista"/>
        <w:numPr>
          <w:ilvl w:val="1"/>
          <w:numId w:val="6"/>
        </w:numPr>
        <w:tabs>
          <w:tab w:val="left" w:pos="866"/>
        </w:tabs>
        <w:spacing w:before="157" w:line="261" w:lineRule="auto"/>
        <w:ind w:left="567" w:right="136" w:firstLine="0"/>
        <w:rPr>
          <w:sz w:val="24"/>
        </w:rPr>
      </w:pPr>
      <w:r>
        <w:rPr>
          <w:sz w:val="24"/>
        </w:rPr>
        <w:t>personas físicas que, en el marco de la organización en la que preste servicios el informante, asistan al mismo en el proceso,</w:t>
      </w:r>
    </w:p>
    <w:p w14:paraId="7D158AFA" w14:textId="77777777" w:rsidR="00054E20" w:rsidRDefault="00054E20">
      <w:pPr>
        <w:pStyle w:val="Prrafodelista"/>
        <w:spacing w:line="261" w:lineRule="auto"/>
        <w:jc w:val="left"/>
        <w:rPr>
          <w:sz w:val="24"/>
        </w:rPr>
        <w:sectPr w:rsidR="00054E20">
          <w:pgSz w:w="11900" w:h="16850"/>
          <w:pgMar w:top="2280" w:right="1559" w:bottom="280" w:left="1700" w:header="1702" w:footer="0" w:gutter="0"/>
          <w:cols w:space="720"/>
        </w:sectPr>
      </w:pPr>
    </w:p>
    <w:p w14:paraId="3E81944E" w14:textId="77777777" w:rsidR="00054E20" w:rsidRDefault="00054E20">
      <w:pPr>
        <w:pStyle w:val="Textoindependiente"/>
        <w:ind w:left="0"/>
        <w:jc w:val="left"/>
      </w:pPr>
    </w:p>
    <w:p w14:paraId="0C23408B" w14:textId="77777777" w:rsidR="00054E20" w:rsidRDefault="00054E20">
      <w:pPr>
        <w:pStyle w:val="Textoindependiente"/>
        <w:spacing w:before="79"/>
        <w:ind w:left="0"/>
        <w:jc w:val="left"/>
      </w:pPr>
    </w:p>
    <w:p w14:paraId="3F6FBD8F" w14:textId="77777777" w:rsidR="00054E20" w:rsidRDefault="00087FC7">
      <w:pPr>
        <w:pStyle w:val="Prrafodelista"/>
        <w:numPr>
          <w:ilvl w:val="1"/>
          <w:numId w:val="6"/>
        </w:numPr>
        <w:tabs>
          <w:tab w:val="left" w:pos="843"/>
        </w:tabs>
        <w:spacing w:before="0" w:line="259" w:lineRule="auto"/>
        <w:ind w:right="134" w:firstLine="0"/>
        <w:jc w:val="both"/>
        <w:rPr>
          <w:sz w:val="24"/>
        </w:rPr>
      </w:pPr>
      <w:r>
        <w:rPr>
          <w:sz w:val="24"/>
        </w:rPr>
        <w:t>personas</w:t>
      </w:r>
      <w:r>
        <w:rPr>
          <w:spacing w:val="-10"/>
          <w:sz w:val="24"/>
        </w:rPr>
        <w:t xml:space="preserve"> </w:t>
      </w:r>
      <w:r>
        <w:rPr>
          <w:sz w:val="24"/>
        </w:rPr>
        <w:t>físicas</w:t>
      </w:r>
      <w:r>
        <w:rPr>
          <w:spacing w:val="-10"/>
          <w:sz w:val="24"/>
        </w:rPr>
        <w:t xml:space="preserve"> </w:t>
      </w:r>
      <w:r>
        <w:rPr>
          <w:sz w:val="24"/>
        </w:rPr>
        <w:t>que</w:t>
      </w:r>
      <w:r>
        <w:rPr>
          <w:spacing w:val="-7"/>
          <w:sz w:val="24"/>
        </w:rPr>
        <w:t xml:space="preserve"> </w:t>
      </w:r>
      <w:r>
        <w:rPr>
          <w:sz w:val="24"/>
        </w:rPr>
        <w:t>estén</w:t>
      </w:r>
      <w:r>
        <w:rPr>
          <w:spacing w:val="-9"/>
          <w:sz w:val="24"/>
        </w:rPr>
        <w:t xml:space="preserve"> </w:t>
      </w:r>
      <w:r>
        <w:rPr>
          <w:sz w:val="24"/>
        </w:rPr>
        <w:t>relacionadas</w:t>
      </w:r>
      <w:r>
        <w:rPr>
          <w:spacing w:val="-8"/>
          <w:sz w:val="24"/>
        </w:rPr>
        <w:t xml:space="preserve"> </w:t>
      </w:r>
      <w:r>
        <w:rPr>
          <w:sz w:val="24"/>
        </w:rPr>
        <w:t>con</w:t>
      </w:r>
      <w:r>
        <w:rPr>
          <w:spacing w:val="-9"/>
          <w:sz w:val="24"/>
        </w:rPr>
        <w:t xml:space="preserve"> </w:t>
      </w:r>
      <w:r>
        <w:rPr>
          <w:sz w:val="24"/>
        </w:rPr>
        <w:t>el</w:t>
      </w:r>
      <w:r>
        <w:rPr>
          <w:spacing w:val="-8"/>
          <w:sz w:val="24"/>
        </w:rPr>
        <w:t xml:space="preserve"> </w:t>
      </w:r>
      <w:r>
        <w:rPr>
          <w:sz w:val="24"/>
        </w:rPr>
        <w:t>informante</w:t>
      </w:r>
      <w:r>
        <w:rPr>
          <w:spacing w:val="-9"/>
          <w:sz w:val="24"/>
        </w:rPr>
        <w:t xml:space="preserve"> </w:t>
      </w:r>
      <w:r>
        <w:rPr>
          <w:sz w:val="24"/>
        </w:rPr>
        <w:t>y</w:t>
      </w:r>
      <w:r>
        <w:rPr>
          <w:spacing w:val="-10"/>
          <w:sz w:val="24"/>
        </w:rPr>
        <w:t xml:space="preserve"> </w:t>
      </w:r>
      <w:r>
        <w:rPr>
          <w:sz w:val="24"/>
        </w:rPr>
        <w:t>que</w:t>
      </w:r>
      <w:r>
        <w:rPr>
          <w:spacing w:val="-9"/>
          <w:sz w:val="24"/>
        </w:rPr>
        <w:t xml:space="preserve"> </w:t>
      </w:r>
      <w:r>
        <w:rPr>
          <w:sz w:val="24"/>
        </w:rPr>
        <w:t>puedan sufrir</w:t>
      </w:r>
      <w:r>
        <w:rPr>
          <w:spacing w:val="-8"/>
          <w:sz w:val="24"/>
        </w:rPr>
        <w:t xml:space="preserve"> </w:t>
      </w:r>
      <w:r>
        <w:rPr>
          <w:sz w:val="24"/>
        </w:rPr>
        <w:t>represalias,</w:t>
      </w:r>
      <w:r>
        <w:rPr>
          <w:spacing w:val="-7"/>
          <w:sz w:val="24"/>
        </w:rPr>
        <w:t xml:space="preserve"> </w:t>
      </w:r>
      <w:r>
        <w:rPr>
          <w:sz w:val="24"/>
        </w:rPr>
        <w:t>como</w:t>
      </w:r>
      <w:r>
        <w:rPr>
          <w:spacing w:val="-7"/>
          <w:sz w:val="24"/>
        </w:rPr>
        <w:t xml:space="preserve"> </w:t>
      </w:r>
      <w:r>
        <w:rPr>
          <w:sz w:val="24"/>
        </w:rPr>
        <w:t>compañeros</w:t>
      </w:r>
      <w:r>
        <w:rPr>
          <w:spacing w:val="-8"/>
          <w:sz w:val="24"/>
        </w:rPr>
        <w:t xml:space="preserve"> </w:t>
      </w:r>
      <w:r>
        <w:rPr>
          <w:sz w:val="24"/>
        </w:rPr>
        <w:t>de</w:t>
      </w:r>
      <w:r>
        <w:rPr>
          <w:spacing w:val="-7"/>
          <w:sz w:val="24"/>
        </w:rPr>
        <w:t xml:space="preserve"> </w:t>
      </w:r>
      <w:r>
        <w:rPr>
          <w:sz w:val="24"/>
        </w:rPr>
        <w:t>trabajo</w:t>
      </w:r>
      <w:r>
        <w:rPr>
          <w:spacing w:val="-7"/>
          <w:sz w:val="24"/>
        </w:rPr>
        <w:t xml:space="preserve"> </w:t>
      </w:r>
      <w:r>
        <w:rPr>
          <w:sz w:val="24"/>
        </w:rPr>
        <w:t>o</w:t>
      </w:r>
      <w:r>
        <w:rPr>
          <w:spacing w:val="-7"/>
          <w:sz w:val="24"/>
        </w:rPr>
        <w:t xml:space="preserve"> </w:t>
      </w:r>
      <w:r>
        <w:rPr>
          <w:sz w:val="24"/>
        </w:rPr>
        <w:t>familiares</w:t>
      </w:r>
      <w:r>
        <w:rPr>
          <w:spacing w:val="-8"/>
          <w:sz w:val="24"/>
        </w:rPr>
        <w:t xml:space="preserve"> </w:t>
      </w:r>
      <w:r>
        <w:rPr>
          <w:sz w:val="24"/>
        </w:rPr>
        <w:t>del</w:t>
      </w:r>
      <w:r>
        <w:rPr>
          <w:spacing w:val="-8"/>
          <w:sz w:val="24"/>
        </w:rPr>
        <w:t xml:space="preserve"> </w:t>
      </w:r>
      <w:r>
        <w:rPr>
          <w:sz w:val="24"/>
        </w:rPr>
        <w:t xml:space="preserve">informante, </w:t>
      </w:r>
      <w:r>
        <w:rPr>
          <w:spacing w:val="-10"/>
          <w:sz w:val="24"/>
        </w:rPr>
        <w:t>y</w:t>
      </w:r>
    </w:p>
    <w:p w14:paraId="3CC7DF1B" w14:textId="77777777" w:rsidR="00054E20" w:rsidRDefault="00087FC7">
      <w:pPr>
        <w:pStyle w:val="Prrafodelista"/>
        <w:numPr>
          <w:ilvl w:val="1"/>
          <w:numId w:val="6"/>
        </w:numPr>
        <w:tabs>
          <w:tab w:val="left" w:pos="910"/>
        </w:tabs>
        <w:spacing w:line="259" w:lineRule="auto"/>
        <w:ind w:right="133" w:firstLine="0"/>
        <w:jc w:val="both"/>
        <w:rPr>
          <w:sz w:val="24"/>
        </w:rPr>
      </w:pPr>
      <w:r>
        <w:rPr>
          <w:sz w:val="24"/>
        </w:rPr>
        <w:t>personas jurídicas, para las que trabaje o con las que mantenga cualquier otro tipo de relación en un contexto laboral o en las que ostente una participación significativa. A estos efectos, se entiende que la participación en el capital o en los derechos de voto correspondientes a acciones o participaciones es significativa cuando, por su proporción, permite a la persona que la posea tener capacidad de influencia en la persona jurídica participada.</w:t>
      </w:r>
    </w:p>
    <w:p w14:paraId="5AC6E593" w14:textId="77777777" w:rsidR="00054E20" w:rsidRDefault="00087FC7">
      <w:pPr>
        <w:pStyle w:val="Ttulo2"/>
        <w:spacing w:before="158"/>
      </w:pPr>
      <w:r>
        <w:t>Art.</w:t>
      </w:r>
      <w:r>
        <w:rPr>
          <w:spacing w:val="-2"/>
        </w:rPr>
        <w:t xml:space="preserve"> </w:t>
      </w:r>
      <w:r>
        <w:t>31.</w:t>
      </w:r>
      <w:r>
        <w:rPr>
          <w:spacing w:val="-1"/>
        </w:rPr>
        <w:t xml:space="preserve"> </w:t>
      </w:r>
      <w:r>
        <w:t>Derechos</w:t>
      </w:r>
      <w:r>
        <w:rPr>
          <w:spacing w:val="-2"/>
        </w:rPr>
        <w:t xml:space="preserve"> </w:t>
      </w:r>
      <w:r>
        <w:t>de</w:t>
      </w:r>
      <w:r>
        <w:rPr>
          <w:spacing w:val="-1"/>
        </w:rPr>
        <w:t xml:space="preserve"> </w:t>
      </w:r>
      <w:r>
        <w:t>los</w:t>
      </w:r>
      <w:r>
        <w:rPr>
          <w:spacing w:val="-1"/>
        </w:rPr>
        <w:t xml:space="preserve"> </w:t>
      </w:r>
      <w:r>
        <w:rPr>
          <w:spacing w:val="-2"/>
        </w:rPr>
        <w:t>informantes.</w:t>
      </w:r>
    </w:p>
    <w:p w14:paraId="1B621F48" w14:textId="77777777" w:rsidR="00054E20" w:rsidRDefault="00087FC7">
      <w:pPr>
        <w:pStyle w:val="Textoindependiente"/>
        <w:spacing w:before="182" w:line="259" w:lineRule="auto"/>
        <w:ind w:right="135"/>
      </w:pPr>
      <w:r>
        <w:t>Las</w:t>
      </w:r>
      <w:r>
        <w:rPr>
          <w:spacing w:val="-4"/>
        </w:rPr>
        <w:t xml:space="preserve"> </w:t>
      </w:r>
      <w:r>
        <w:t>personas</w:t>
      </w:r>
      <w:r>
        <w:rPr>
          <w:spacing w:val="-4"/>
        </w:rPr>
        <w:t xml:space="preserve"> </w:t>
      </w:r>
      <w:r>
        <w:t>que</w:t>
      </w:r>
      <w:r>
        <w:rPr>
          <w:spacing w:val="-5"/>
        </w:rPr>
        <w:t xml:space="preserve"> </w:t>
      </w:r>
      <w:r>
        <w:t>ostenten</w:t>
      </w:r>
      <w:r>
        <w:rPr>
          <w:spacing w:val="-5"/>
        </w:rPr>
        <w:t xml:space="preserve"> </w:t>
      </w:r>
      <w:r>
        <w:t>la</w:t>
      </w:r>
      <w:r>
        <w:rPr>
          <w:spacing w:val="-3"/>
        </w:rPr>
        <w:t xml:space="preserve"> </w:t>
      </w:r>
      <w:r>
        <w:t>condición</w:t>
      </w:r>
      <w:r>
        <w:rPr>
          <w:spacing w:val="-5"/>
        </w:rPr>
        <w:t xml:space="preserve"> </w:t>
      </w:r>
      <w:r>
        <w:t>de</w:t>
      </w:r>
      <w:r>
        <w:rPr>
          <w:spacing w:val="-5"/>
        </w:rPr>
        <w:t xml:space="preserve"> </w:t>
      </w:r>
      <w:r>
        <w:t>informantes</w:t>
      </w:r>
      <w:r>
        <w:rPr>
          <w:spacing w:val="-4"/>
        </w:rPr>
        <w:t xml:space="preserve"> </w:t>
      </w:r>
      <w:r>
        <w:t>conforme</w:t>
      </w:r>
      <w:r>
        <w:rPr>
          <w:spacing w:val="-3"/>
        </w:rPr>
        <w:t xml:space="preserve"> </w:t>
      </w:r>
      <w:r>
        <w:t>a</w:t>
      </w:r>
      <w:r>
        <w:rPr>
          <w:spacing w:val="-3"/>
        </w:rPr>
        <w:t xml:space="preserve"> </w:t>
      </w:r>
      <w:r>
        <w:t>lo</w:t>
      </w:r>
      <w:r>
        <w:rPr>
          <w:spacing w:val="-3"/>
        </w:rPr>
        <w:t xml:space="preserve"> </w:t>
      </w:r>
      <w:r>
        <w:t>dispuesto en el artículo anterior ostentarán los derechos y medidas de protección específicas previstas en la Ley 2/2023 y en el presente reglamento.</w:t>
      </w:r>
    </w:p>
    <w:p w14:paraId="1E56CFB2" w14:textId="77777777" w:rsidR="00054E20" w:rsidRDefault="00087FC7">
      <w:pPr>
        <w:pStyle w:val="Ttulo2"/>
        <w:spacing w:before="160"/>
      </w:pPr>
      <w:r>
        <w:t>Art.</w:t>
      </w:r>
      <w:r>
        <w:rPr>
          <w:spacing w:val="-1"/>
        </w:rPr>
        <w:t xml:space="preserve"> </w:t>
      </w:r>
      <w:r>
        <w:t>32.</w:t>
      </w:r>
      <w:r>
        <w:rPr>
          <w:spacing w:val="-1"/>
        </w:rPr>
        <w:t xml:space="preserve"> </w:t>
      </w:r>
      <w:r>
        <w:t>Garantía</w:t>
      </w:r>
      <w:r>
        <w:rPr>
          <w:spacing w:val="-3"/>
        </w:rPr>
        <w:t xml:space="preserve"> </w:t>
      </w:r>
      <w:r>
        <w:t>de</w:t>
      </w:r>
      <w:r>
        <w:rPr>
          <w:spacing w:val="-2"/>
        </w:rPr>
        <w:t xml:space="preserve"> confidencialidad.</w:t>
      </w:r>
    </w:p>
    <w:p w14:paraId="036A9E88" w14:textId="77777777" w:rsidR="00054E20" w:rsidRDefault="00087FC7">
      <w:pPr>
        <w:pStyle w:val="Prrafodelista"/>
        <w:numPr>
          <w:ilvl w:val="0"/>
          <w:numId w:val="5"/>
        </w:numPr>
        <w:tabs>
          <w:tab w:val="left" w:pos="297"/>
        </w:tabs>
        <w:spacing w:before="182" w:line="259" w:lineRule="auto"/>
        <w:ind w:right="134" w:firstLine="0"/>
        <w:jc w:val="both"/>
        <w:rPr>
          <w:sz w:val="24"/>
        </w:rPr>
      </w:pPr>
      <w:r>
        <w:rPr>
          <w:sz w:val="24"/>
        </w:rPr>
        <w:t>Se garantizará la confidencialidad de la identidad de los informantes, y los Canales Internos se diseñarán de forma que únicamente puedan acceder a los datos contenidos en el mismo las personas autorizadas.</w:t>
      </w:r>
    </w:p>
    <w:p w14:paraId="2C508A18" w14:textId="77777777" w:rsidR="00054E20" w:rsidRDefault="00087FC7">
      <w:pPr>
        <w:pStyle w:val="Prrafodelista"/>
        <w:numPr>
          <w:ilvl w:val="0"/>
          <w:numId w:val="5"/>
        </w:numPr>
        <w:tabs>
          <w:tab w:val="left" w:pos="297"/>
        </w:tabs>
        <w:spacing w:before="160" w:line="259" w:lineRule="auto"/>
        <w:ind w:right="131" w:firstLine="0"/>
        <w:jc w:val="both"/>
        <w:rPr>
          <w:sz w:val="24"/>
        </w:rPr>
      </w:pPr>
      <w:r>
        <w:rPr>
          <w:sz w:val="24"/>
        </w:rPr>
        <w:t xml:space="preserve">El Sistema de Información de PROEXCA dispondrá de medidas técnicas y organizativas adecuadas para preservar la identidad y garantizar la confidencialidad de los datos correspondientes a las personas afectadas y a cualquier tercero que se mencione en la información suministrada, </w:t>
      </w:r>
      <w:r>
        <w:rPr>
          <w:spacing w:val="-2"/>
          <w:sz w:val="24"/>
        </w:rPr>
        <w:t>especialmente</w:t>
      </w:r>
      <w:r>
        <w:rPr>
          <w:spacing w:val="-10"/>
          <w:sz w:val="24"/>
        </w:rPr>
        <w:t xml:space="preserve"> </w:t>
      </w:r>
      <w:r>
        <w:rPr>
          <w:spacing w:val="-2"/>
          <w:sz w:val="24"/>
        </w:rPr>
        <w:t>la</w:t>
      </w:r>
      <w:r>
        <w:rPr>
          <w:spacing w:val="-8"/>
          <w:sz w:val="24"/>
        </w:rPr>
        <w:t xml:space="preserve"> </w:t>
      </w:r>
      <w:r>
        <w:rPr>
          <w:spacing w:val="-2"/>
          <w:sz w:val="24"/>
        </w:rPr>
        <w:t>identidad</w:t>
      </w:r>
      <w:r>
        <w:rPr>
          <w:spacing w:val="-8"/>
          <w:sz w:val="24"/>
        </w:rPr>
        <w:t xml:space="preserve"> </w:t>
      </w:r>
      <w:r>
        <w:rPr>
          <w:spacing w:val="-2"/>
          <w:sz w:val="24"/>
        </w:rPr>
        <w:t>del</w:t>
      </w:r>
      <w:r>
        <w:rPr>
          <w:spacing w:val="-9"/>
          <w:sz w:val="24"/>
        </w:rPr>
        <w:t xml:space="preserve"> </w:t>
      </w:r>
      <w:r>
        <w:rPr>
          <w:spacing w:val="-2"/>
          <w:sz w:val="24"/>
        </w:rPr>
        <w:t>informante</w:t>
      </w:r>
      <w:r>
        <w:rPr>
          <w:spacing w:val="-8"/>
          <w:sz w:val="24"/>
        </w:rPr>
        <w:t xml:space="preserve"> </w:t>
      </w:r>
      <w:r>
        <w:rPr>
          <w:spacing w:val="-2"/>
          <w:sz w:val="24"/>
        </w:rPr>
        <w:t>en</w:t>
      </w:r>
      <w:r>
        <w:rPr>
          <w:spacing w:val="-7"/>
          <w:sz w:val="24"/>
        </w:rPr>
        <w:t xml:space="preserve"> </w:t>
      </w:r>
      <w:r>
        <w:rPr>
          <w:spacing w:val="-2"/>
          <w:sz w:val="24"/>
        </w:rPr>
        <w:t>caso</w:t>
      </w:r>
      <w:r>
        <w:rPr>
          <w:spacing w:val="-8"/>
          <w:sz w:val="24"/>
        </w:rPr>
        <w:t xml:space="preserve"> </w:t>
      </w:r>
      <w:r>
        <w:rPr>
          <w:spacing w:val="-2"/>
          <w:sz w:val="24"/>
        </w:rPr>
        <w:t>de</w:t>
      </w:r>
      <w:r>
        <w:rPr>
          <w:spacing w:val="-10"/>
          <w:sz w:val="24"/>
        </w:rPr>
        <w:t xml:space="preserve"> </w:t>
      </w:r>
      <w:r>
        <w:rPr>
          <w:spacing w:val="-2"/>
          <w:sz w:val="24"/>
        </w:rPr>
        <w:t>que</w:t>
      </w:r>
      <w:r>
        <w:rPr>
          <w:spacing w:val="-8"/>
          <w:sz w:val="24"/>
        </w:rPr>
        <w:t xml:space="preserve"> </w:t>
      </w:r>
      <w:r>
        <w:rPr>
          <w:spacing w:val="-2"/>
          <w:sz w:val="24"/>
        </w:rPr>
        <w:t>se</w:t>
      </w:r>
      <w:r>
        <w:rPr>
          <w:spacing w:val="-8"/>
          <w:sz w:val="24"/>
        </w:rPr>
        <w:t xml:space="preserve"> </w:t>
      </w:r>
      <w:r>
        <w:rPr>
          <w:spacing w:val="-2"/>
          <w:sz w:val="24"/>
        </w:rPr>
        <w:t>hubiera</w:t>
      </w:r>
      <w:r>
        <w:rPr>
          <w:spacing w:val="-7"/>
          <w:sz w:val="24"/>
        </w:rPr>
        <w:t xml:space="preserve"> </w:t>
      </w:r>
      <w:r>
        <w:rPr>
          <w:spacing w:val="-2"/>
          <w:sz w:val="24"/>
        </w:rPr>
        <w:t>identificado.</w:t>
      </w:r>
    </w:p>
    <w:p w14:paraId="28CE8786" w14:textId="77777777" w:rsidR="00054E20" w:rsidRDefault="00087FC7">
      <w:pPr>
        <w:pStyle w:val="Prrafodelista"/>
        <w:numPr>
          <w:ilvl w:val="0"/>
          <w:numId w:val="5"/>
        </w:numPr>
        <w:tabs>
          <w:tab w:val="left" w:pos="266"/>
        </w:tabs>
        <w:spacing w:before="158" w:line="259" w:lineRule="auto"/>
        <w:ind w:right="136" w:firstLine="0"/>
        <w:jc w:val="both"/>
        <w:rPr>
          <w:sz w:val="24"/>
        </w:rPr>
      </w:pPr>
      <w:r>
        <w:rPr>
          <w:sz w:val="24"/>
        </w:rPr>
        <w:t>La</w:t>
      </w:r>
      <w:r>
        <w:rPr>
          <w:spacing w:val="-5"/>
          <w:sz w:val="24"/>
        </w:rPr>
        <w:t xml:space="preserve"> </w:t>
      </w:r>
      <w:r>
        <w:rPr>
          <w:sz w:val="24"/>
        </w:rPr>
        <w:t>identidad</w:t>
      </w:r>
      <w:r>
        <w:rPr>
          <w:spacing w:val="-5"/>
          <w:sz w:val="24"/>
        </w:rPr>
        <w:t xml:space="preserve"> </w:t>
      </w:r>
      <w:r>
        <w:rPr>
          <w:sz w:val="24"/>
        </w:rPr>
        <w:t>del</w:t>
      </w:r>
      <w:r>
        <w:rPr>
          <w:spacing w:val="-7"/>
          <w:sz w:val="24"/>
        </w:rPr>
        <w:t xml:space="preserve"> </w:t>
      </w:r>
      <w:r>
        <w:rPr>
          <w:sz w:val="24"/>
        </w:rPr>
        <w:t>informante</w:t>
      </w:r>
      <w:r>
        <w:rPr>
          <w:spacing w:val="-3"/>
          <w:sz w:val="24"/>
        </w:rPr>
        <w:t xml:space="preserve"> </w:t>
      </w:r>
      <w:r>
        <w:rPr>
          <w:sz w:val="24"/>
        </w:rPr>
        <w:t>solo</w:t>
      </w:r>
      <w:r>
        <w:rPr>
          <w:spacing w:val="-5"/>
          <w:sz w:val="24"/>
        </w:rPr>
        <w:t xml:space="preserve"> </w:t>
      </w:r>
      <w:r>
        <w:rPr>
          <w:sz w:val="24"/>
        </w:rPr>
        <w:t>podrá</w:t>
      </w:r>
      <w:r>
        <w:rPr>
          <w:spacing w:val="-5"/>
          <w:sz w:val="24"/>
        </w:rPr>
        <w:t xml:space="preserve"> </w:t>
      </w:r>
      <w:r>
        <w:rPr>
          <w:sz w:val="24"/>
        </w:rPr>
        <w:t>ser</w:t>
      </w:r>
      <w:r>
        <w:rPr>
          <w:spacing w:val="-7"/>
          <w:sz w:val="24"/>
        </w:rPr>
        <w:t xml:space="preserve"> </w:t>
      </w:r>
      <w:r>
        <w:rPr>
          <w:sz w:val="24"/>
        </w:rPr>
        <w:t>comunicada</w:t>
      </w:r>
      <w:r>
        <w:rPr>
          <w:spacing w:val="-5"/>
          <w:sz w:val="24"/>
        </w:rPr>
        <w:t xml:space="preserve"> </w:t>
      </w:r>
      <w:r>
        <w:rPr>
          <w:sz w:val="24"/>
        </w:rPr>
        <w:t>a</w:t>
      </w:r>
      <w:r>
        <w:rPr>
          <w:spacing w:val="-5"/>
          <w:sz w:val="24"/>
        </w:rPr>
        <w:t xml:space="preserve"> </w:t>
      </w:r>
      <w:r>
        <w:rPr>
          <w:sz w:val="24"/>
        </w:rPr>
        <w:t>la</w:t>
      </w:r>
      <w:r>
        <w:rPr>
          <w:spacing w:val="-17"/>
          <w:sz w:val="24"/>
        </w:rPr>
        <w:t xml:space="preserve"> </w:t>
      </w:r>
      <w:r>
        <w:rPr>
          <w:sz w:val="24"/>
        </w:rPr>
        <w:t>Autoridad</w:t>
      </w:r>
      <w:r>
        <w:rPr>
          <w:spacing w:val="-4"/>
          <w:sz w:val="24"/>
        </w:rPr>
        <w:t xml:space="preserve"> </w:t>
      </w:r>
      <w:r>
        <w:rPr>
          <w:sz w:val="24"/>
        </w:rPr>
        <w:t>judicial, al Ministerio Fiscal o a la autoridad administrativa competente en el marco de una investigación penal, disciplinaria o sancionadora.</w:t>
      </w:r>
    </w:p>
    <w:p w14:paraId="1631DA20" w14:textId="77777777" w:rsidR="00054E20" w:rsidRDefault="00087FC7">
      <w:pPr>
        <w:pStyle w:val="Prrafodelista"/>
        <w:numPr>
          <w:ilvl w:val="0"/>
          <w:numId w:val="5"/>
        </w:numPr>
        <w:tabs>
          <w:tab w:val="left" w:pos="370"/>
        </w:tabs>
        <w:spacing w:before="160" w:line="259" w:lineRule="auto"/>
        <w:ind w:right="133" w:firstLine="0"/>
        <w:jc w:val="both"/>
        <w:rPr>
          <w:sz w:val="24"/>
        </w:rPr>
      </w:pPr>
      <w:r>
        <w:rPr>
          <w:sz w:val="24"/>
        </w:rPr>
        <w:t>Se garantizará la confidencialidad de su identidad incluso cuando la comunicación sea remitida por canales de comunicación que no sean los establecidos</w:t>
      </w:r>
      <w:r>
        <w:rPr>
          <w:spacing w:val="-17"/>
          <w:sz w:val="24"/>
        </w:rPr>
        <w:t xml:space="preserve"> </w:t>
      </w:r>
      <w:r>
        <w:rPr>
          <w:sz w:val="24"/>
        </w:rPr>
        <w:t>o</w:t>
      </w:r>
      <w:r>
        <w:rPr>
          <w:spacing w:val="-14"/>
          <w:sz w:val="24"/>
        </w:rPr>
        <w:t xml:space="preserve"> </w:t>
      </w:r>
      <w:r>
        <w:rPr>
          <w:sz w:val="24"/>
        </w:rPr>
        <w:t>a</w:t>
      </w:r>
      <w:r>
        <w:rPr>
          <w:spacing w:val="-16"/>
          <w:sz w:val="24"/>
        </w:rPr>
        <w:t xml:space="preserve"> </w:t>
      </w:r>
      <w:r>
        <w:rPr>
          <w:sz w:val="24"/>
        </w:rPr>
        <w:t>miembros</w:t>
      </w:r>
      <w:r>
        <w:rPr>
          <w:spacing w:val="-15"/>
          <w:sz w:val="24"/>
        </w:rPr>
        <w:t xml:space="preserve"> </w:t>
      </w:r>
      <w:r>
        <w:rPr>
          <w:sz w:val="24"/>
        </w:rPr>
        <w:t>del</w:t>
      </w:r>
      <w:r>
        <w:rPr>
          <w:spacing w:val="-15"/>
          <w:sz w:val="24"/>
        </w:rPr>
        <w:t xml:space="preserve"> </w:t>
      </w:r>
      <w:r>
        <w:rPr>
          <w:sz w:val="24"/>
        </w:rPr>
        <w:t>personal</w:t>
      </w:r>
      <w:r>
        <w:rPr>
          <w:spacing w:val="-17"/>
          <w:sz w:val="24"/>
        </w:rPr>
        <w:t xml:space="preserve"> </w:t>
      </w:r>
      <w:r>
        <w:rPr>
          <w:sz w:val="24"/>
        </w:rPr>
        <w:t>no</w:t>
      </w:r>
      <w:r>
        <w:rPr>
          <w:spacing w:val="-14"/>
          <w:sz w:val="24"/>
        </w:rPr>
        <w:t xml:space="preserve"> </w:t>
      </w:r>
      <w:r>
        <w:rPr>
          <w:sz w:val="24"/>
        </w:rPr>
        <w:t>responsable</w:t>
      </w:r>
      <w:r>
        <w:rPr>
          <w:spacing w:val="-16"/>
          <w:sz w:val="24"/>
        </w:rPr>
        <w:t xml:space="preserve"> </w:t>
      </w:r>
      <w:r>
        <w:rPr>
          <w:sz w:val="24"/>
        </w:rPr>
        <w:t>de</w:t>
      </w:r>
      <w:r>
        <w:rPr>
          <w:spacing w:val="-14"/>
          <w:sz w:val="24"/>
        </w:rPr>
        <w:t xml:space="preserve"> </w:t>
      </w:r>
      <w:r>
        <w:rPr>
          <w:sz w:val="24"/>
        </w:rPr>
        <w:t>su</w:t>
      </w:r>
      <w:r>
        <w:rPr>
          <w:spacing w:val="-14"/>
          <w:sz w:val="24"/>
        </w:rPr>
        <w:t xml:space="preserve"> </w:t>
      </w:r>
      <w:r>
        <w:rPr>
          <w:sz w:val="24"/>
        </w:rPr>
        <w:t>tratamiento,</w:t>
      </w:r>
      <w:r>
        <w:rPr>
          <w:spacing w:val="-17"/>
          <w:sz w:val="24"/>
        </w:rPr>
        <w:t xml:space="preserve"> </w:t>
      </w:r>
      <w:r>
        <w:rPr>
          <w:sz w:val="24"/>
        </w:rPr>
        <w:t>al</w:t>
      </w:r>
      <w:r>
        <w:rPr>
          <w:spacing w:val="-15"/>
          <w:sz w:val="24"/>
        </w:rPr>
        <w:t xml:space="preserve"> </w:t>
      </w:r>
      <w:r>
        <w:rPr>
          <w:sz w:val="24"/>
        </w:rPr>
        <w:t xml:space="preserve">que se habrá formado en esta materia y advertido de la tipificación como infracción muy grave de su quebranto y, asimismo, el establecimiento de la obligación del receptor de la comunicación de remitirla inmediatamente al </w:t>
      </w:r>
      <w:proofErr w:type="gramStart"/>
      <w:r>
        <w:rPr>
          <w:sz w:val="24"/>
        </w:rPr>
        <w:t>Responsable</w:t>
      </w:r>
      <w:proofErr w:type="gramEnd"/>
      <w:r>
        <w:rPr>
          <w:sz w:val="24"/>
        </w:rPr>
        <w:t xml:space="preserve"> del </w:t>
      </w:r>
      <w:r>
        <w:rPr>
          <w:spacing w:val="-2"/>
          <w:sz w:val="24"/>
        </w:rPr>
        <w:t>Sistema.</w:t>
      </w:r>
    </w:p>
    <w:p w14:paraId="1189CB2E" w14:textId="77777777" w:rsidR="00054E20" w:rsidRDefault="00087FC7">
      <w:pPr>
        <w:pStyle w:val="Ttulo2"/>
        <w:spacing w:before="157"/>
      </w:pPr>
      <w:r>
        <w:t>Art.</w:t>
      </w:r>
      <w:r>
        <w:rPr>
          <w:spacing w:val="-2"/>
        </w:rPr>
        <w:t xml:space="preserve"> </w:t>
      </w:r>
      <w:r>
        <w:t>33.</w:t>
      </w:r>
      <w:r>
        <w:rPr>
          <w:spacing w:val="-1"/>
        </w:rPr>
        <w:t xml:space="preserve"> </w:t>
      </w:r>
      <w:r>
        <w:t>Prohibición</w:t>
      </w:r>
      <w:r>
        <w:rPr>
          <w:spacing w:val="-2"/>
        </w:rPr>
        <w:t xml:space="preserve"> </w:t>
      </w:r>
      <w:r>
        <w:t>de</w:t>
      </w:r>
      <w:r>
        <w:rPr>
          <w:spacing w:val="-1"/>
        </w:rPr>
        <w:t xml:space="preserve"> </w:t>
      </w:r>
      <w:r>
        <w:t>represalias</w:t>
      </w:r>
      <w:r>
        <w:rPr>
          <w:spacing w:val="-3"/>
        </w:rPr>
        <w:t xml:space="preserve"> </w:t>
      </w:r>
      <w:r>
        <w:t>a</w:t>
      </w:r>
      <w:r>
        <w:rPr>
          <w:spacing w:val="-1"/>
        </w:rPr>
        <w:t xml:space="preserve"> </w:t>
      </w:r>
      <w:r>
        <w:t>los</w:t>
      </w:r>
      <w:r>
        <w:rPr>
          <w:spacing w:val="-1"/>
        </w:rPr>
        <w:t xml:space="preserve"> </w:t>
      </w:r>
      <w:r>
        <w:rPr>
          <w:spacing w:val="-2"/>
        </w:rPr>
        <w:t>informantes.</w:t>
      </w:r>
    </w:p>
    <w:p w14:paraId="6E44571C" w14:textId="77777777" w:rsidR="00054E20" w:rsidRDefault="00054E20">
      <w:pPr>
        <w:pStyle w:val="Ttulo2"/>
        <w:sectPr w:rsidR="00054E20">
          <w:pgSz w:w="11900" w:h="16850"/>
          <w:pgMar w:top="2280" w:right="1559" w:bottom="280" w:left="1700" w:header="1702" w:footer="0" w:gutter="0"/>
          <w:cols w:space="720"/>
        </w:sectPr>
      </w:pPr>
    </w:p>
    <w:p w14:paraId="4ECEBE3D" w14:textId="77777777" w:rsidR="00054E20" w:rsidRDefault="00054E20">
      <w:pPr>
        <w:pStyle w:val="Textoindependiente"/>
        <w:ind w:left="0"/>
        <w:jc w:val="left"/>
        <w:rPr>
          <w:b/>
        </w:rPr>
      </w:pPr>
    </w:p>
    <w:p w14:paraId="6C6507BE" w14:textId="77777777" w:rsidR="00054E20" w:rsidRDefault="00054E20">
      <w:pPr>
        <w:pStyle w:val="Textoindependiente"/>
        <w:spacing w:before="79"/>
        <w:ind w:left="0"/>
        <w:jc w:val="left"/>
        <w:rPr>
          <w:b/>
        </w:rPr>
      </w:pPr>
    </w:p>
    <w:p w14:paraId="7AE6FF34" w14:textId="77777777" w:rsidR="00054E20" w:rsidRDefault="00087FC7">
      <w:pPr>
        <w:pStyle w:val="Prrafodelista"/>
        <w:numPr>
          <w:ilvl w:val="0"/>
          <w:numId w:val="4"/>
        </w:numPr>
        <w:tabs>
          <w:tab w:val="left" w:pos="273"/>
        </w:tabs>
        <w:spacing w:before="0" w:line="259" w:lineRule="auto"/>
        <w:ind w:right="133" w:firstLine="0"/>
        <w:jc w:val="both"/>
        <w:rPr>
          <w:sz w:val="24"/>
        </w:rPr>
      </w:pPr>
      <w:r>
        <w:rPr>
          <w:sz w:val="24"/>
        </w:rPr>
        <w:t>Se</w:t>
      </w:r>
      <w:r>
        <w:rPr>
          <w:spacing w:val="-1"/>
          <w:sz w:val="24"/>
        </w:rPr>
        <w:t xml:space="preserve"> </w:t>
      </w:r>
      <w:r>
        <w:rPr>
          <w:sz w:val="24"/>
        </w:rPr>
        <w:t>prohíben expresamente</w:t>
      </w:r>
      <w:r>
        <w:rPr>
          <w:spacing w:val="-1"/>
          <w:sz w:val="24"/>
        </w:rPr>
        <w:t xml:space="preserve"> </w:t>
      </w:r>
      <w:r>
        <w:rPr>
          <w:sz w:val="24"/>
        </w:rPr>
        <w:t>los</w:t>
      </w:r>
      <w:r>
        <w:rPr>
          <w:spacing w:val="-2"/>
          <w:sz w:val="24"/>
        </w:rPr>
        <w:t xml:space="preserve"> </w:t>
      </w:r>
      <w:r>
        <w:rPr>
          <w:sz w:val="24"/>
        </w:rPr>
        <w:t>actos constitutivos</w:t>
      </w:r>
      <w:r>
        <w:rPr>
          <w:spacing w:val="-2"/>
          <w:sz w:val="24"/>
        </w:rPr>
        <w:t xml:space="preserve"> </w:t>
      </w:r>
      <w:r>
        <w:rPr>
          <w:sz w:val="24"/>
        </w:rPr>
        <w:t>de</w:t>
      </w:r>
      <w:r>
        <w:rPr>
          <w:spacing w:val="-1"/>
          <w:sz w:val="24"/>
        </w:rPr>
        <w:t xml:space="preserve"> </w:t>
      </w:r>
      <w:r>
        <w:rPr>
          <w:sz w:val="24"/>
        </w:rPr>
        <w:t>represalia,</w:t>
      </w:r>
      <w:r>
        <w:rPr>
          <w:spacing w:val="-1"/>
          <w:sz w:val="24"/>
        </w:rPr>
        <w:t xml:space="preserve"> </w:t>
      </w:r>
      <w:r>
        <w:rPr>
          <w:sz w:val="24"/>
        </w:rPr>
        <w:t>incluidas las amenazas de represalia y las tentativas de represalia contra las personas que presenten una comunicación.</w:t>
      </w:r>
    </w:p>
    <w:p w14:paraId="0AD95F69" w14:textId="77777777" w:rsidR="00054E20" w:rsidRDefault="00087FC7">
      <w:pPr>
        <w:pStyle w:val="Prrafodelista"/>
        <w:numPr>
          <w:ilvl w:val="0"/>
          <w:numId w:val="4"/>
        </w:numPr>
        <w:tabs>
          <w:tab w:val="left" w:pos="358"/>
        </w:tabs>
        <w:spacing w:line="259" w:lineRule="auto"/>
        <w:ind w:right="132" w:firstLine="0"/>
        <w:jc w:val="both"/>
        <w:rPr>
          <w:sz w:val="24"/>
        </w:rPr>
      </w:pPr>
      <w:r>
        <w:rPr>
          <w:sz w:val="24"/>
        </w:rPr>
        <w:t>Se entiende por represalia cualesquiera actos u omisiones que estén prohibidos por la Ley, o que, de forma directa o indirecta, supongan un trato desfavorable que sitúe a las personas que las sufren en desventaja particular con</w:t>
      </w:r>
      <w:r>
        <w:rPr>
          <w:spacing w:val="-6"/>
          <w:sz w:val="24"/>
        </w:rPr>
        <w:t xml:space="preserve"> </w:t>
      </w:r>
      <w:r>
        <w:rPr>
          <w:sz w:val="24"/>
        </w:rPr>
        <w:t>respecto</w:t>
      </w:r>
      <w:r>
        <w:rPr>
          <w:spacing w:val="-8"/>
          <w:sz w:val="24"/>
        </w:rPr>
        <w:t xml:space="preserve"> </w:t>
      </w:r>
      <w:r>
        <w:rPr>
          <w:sz w:val="24"/>
        </w:rPr>
        <w:t>a</w:t>
      </w:r>
      <w:r>
        <w:rPr>
          <w:spacing w:val="-8"/>
          <w:sz w:val="24"/>
        </w:rPr>
        <w:t xml:space="preserve"> </w:t>
      </w:r>
      <w:r>
        <w:rPr>
          <w:sz w:val="24"/>
        </w:rPr>
        <w:t>otra</w:t>
      </w:r>
      <w:r>
        <w:rPr>
          <w:spacing w:val="-6"/>
          <w:sz w:val="24"/>
        </w:rPr>
        <w:t xml:space="preserve"> </w:t>
      </w:r>
      <w:r>
        <w:rPr>
          <w:sz w:val="24"/>
        </w:rPr>
        <w:t>en</w:t>
      </w:r>
      <w:r>
        <w:rPr>
          <w:spacing w:val="-8"/>
          <w:sz w:val="24"/>
        </w:rPr>
        <w:t xml:space="preserve"> </w:t>
      </w:r>
      <w:r>
        <w:rPr>
          <w:sz w:val="24"/>
        </w:rPr>
        <w:t>el</w:t>
      </w:r>
      <w:r>
        <w:rPr>
          <w:spacing w:val="-7"/>
          <w:sz w:val="24"/>
        </w:rPr>
        <w:t xml:space="preserve"> </w:t>
      </w:r>
      <w:r>
        <w:rPr>
          <w:sz w:val="24"/>
        </w:rPr>
        <w:t>contexto</w:t>
      </w:r>
      <w:r>
        <w:rPr>
          <w:spacing w:val="-8"/>
          <w:sz w:val="24"/>
        </w:rPr>
        <w:t xml:space="preserve"> </w:t>
      </w:r>
      <w:r>
        <w:rPr>
          <w:sz w:val="24"/>
        </w:rPr>
        <w:t>laboral</w:t>
      </w:r>
      <w:r>
        <w:rPr>
          <w:spacing w:val="-7"/>
          <w:sz w:val="24"/>
        </w:rPr>
        <w:t xml:space="preserve"> </w:t>
      </w:r>
      <w:r>
        <w:rPr>
          <w:sz w:val="24"/>
        </w:rPr>
        <w:t>o</w:t>
      </w:r>
      <w:r>
        <w:rPr>
          <w:spacing w:val="-8"/>
          <w:sz w:val="24"/>
        </w:rPr>
        <w:t xml:space="preserve"> </w:t>
      </w:r>
      <w:r>
        <w:rPr>
          <w:sz w:val="24"/>
        </w:rPr>
        <w:t>profesional,</w:t>
      </w:r>
      <w:r>
        <w:rPr>
          <w:spacing w:val="-6"/>
          <w:sz w:val="24"/>
        </w:rPr>
        <w:t xml:space="preserve"> </w:t>
      </w:r>
      <w:r>
        <w:rPr>
          <w:sz w:val="24"/>
        </w:rPr>
        <w:t>solo</w:t>
      </w:r>
      <w:r>
        <w:rPr>
          <w:spacing w:val="-6"/>
          <w:sz w:val="24"/>
        </w:rPr>
        <w:t xml:space="preserve"> </w:t>
      </w:r>
      <w:r>
        <w:rPr>
          <w:sz w:val="24"/>
        </w:rPr>
        <w:t>por</w:t>
      </w:r>
      <w:r>
        <w:rPr>
          <w:spacing w:val="-7"/>
          <w:sz w:val="24"/>
        </w:rPr>
        <w:t xml:space="preserve"> </w:t>
      </w:r>
      <w:r>
        <w:rPr>
          <w:sz w:val="24"/>
        </w:rPr>
        <w:t>su</w:t>
      </w:r>
      <w:r>
        <w:rPr>
          <w:spacing w:val="-6"/>
          <w:sz w:val="24"/>
        </w:rPr>
        <w:t xml:space="preserve"> </w:t>
      </w:r>
      <w:r>
        <w:rPr>
          <w:sz w:val="24"/>
        </w:rPr>
        <w:t>condición</w:t>
      </w:r>
      <w:r>
        <w:rPr>
          <w:spacing w:val="-8"/>
          <w:sz w:val="24"/>
        </w:rPr>
        <w:t xml:space="preserve"> </w:t>
      </w:r>
      <w:r>
        <w:rPr>
          <w:sz w:val="24"/>
        </w:rPr>
        <w:t xml:space="preserve">de </w:t>
      </w:r>
      <w:r>
        <w:rPr>
          <w:spacing w:val="-2"/>
          <w:sz w:val="24"/>
        </w:rPr>
        <w:t>informantes.</w:t>
      </w:r>
    </w:p>
    <w:p w14:paraId="502DF9D0" w14:textId="77777777" w:rsidR="00054E20" w:rsidRDefault="00087FC7">
      <w:pPr>
        <w:pStyle w:val="Prrafodelista"/>
        <w:numPr>
          <w:ilvl w:val="0"/>
          <w:numId w:val="4"/>
        </w:numPr>
        <w:tabs>
          <w:tab w:val="left" w:pos="269"/>
        </w:tabs>
        <w:spacing w:line="259" w:lineRule="auto"/>
        <w:ind w:right="133" w:firstLine="0"/>
        <w:jc w:val="both"/>
        <w:rPr>
          <w:sz w:val="24"/>
        </w:rPr>
      </w:pPr>
      <w:r>
        <w:rPr>
          <w:sz w:val="24"/>
        </w:rPr>
        <w:t>Se</w:t>
      </w:r>
      <w:r>
        <w:rPr>
          <w:spacing w:val="-3"/>
          <w:sz w:val="24"/>
        </w:rPr>
        <w:t xml:space="preserve"> </w:t>
      </w:r>
      <w:r>
        <w:rPr>
          <w:sz w:val="24"/>
        </w:rPr>
        <w:t>prohíben</w:t>
      </w:r>
      <w:r>
        <w:rPr>
          <w:spacing w:val="-3"/>
          <w:sz w:val="24"/>
        </w:rPr>
        <w:t xml:space="preserve"> </w:t>
      </w:r>
      <w:r>
        <w:rPr>
          <w:sz w:val="24"/>
        </w:rPr>
        <w:t>expresamente,</w:t>
      </w:r>
      <w:r>
        <w:rPr>
          <w:spacing w:val="-3"/>
          <w:sz w:val="24"/>
        </w:rPr>
        <w:t xml:space="preserve"> </w:t>
      </w:r>
      <w:r>
        <w:rPr>
          <w:sz w:val="24"/>
        </w:rPr>
        <w:t>asimismo,</w:t>
      </w:r>
      <w:r>
        <w:rPr>
          <w:spacing w:val="-2"/>
          <w:sz w:val="24"/>
        </w:rPr>
        <w:t xml:space="preserve"> </w:t>
      </w:r>
      <w:r>
        <w:rPr>
          <w:sz w:val="24"/>
        </w:rPr>
        <w:t>cualquier</w:t>
      </w:r>
      <w:r>
        <w:rPr>
          <w:spacing w:val="-5"/>
          <w:sz w:val="24"/>
        </w:rPr>
        <w:t xml:space="preserve"> </w:t>
      </w:r>
      <w:r>
        <w:rPr>
          <w:sz w:val="24"/>
        </w:rPr>
        <w:t>acto</w:t>
      </w:r>
      <w:r>
        <w:rPr>
          <w:spacing w:val="-3"/>
          <w:sz w:val="24"/>
        </w:rPr>
        <w:t xml:space="preserve"> </w:t>
      </w:r>
      <w:r>
        <w:rPr>
          <w:sz w:val="24"/>
        </w:rPr>
        <w:t>de</w:t>
      </w:r>
      <w:r>
        <w:rPr>
          <w:spacing w:val="-1"/>
          <w:sz w:val="24"/>
        </w:rPr>
        <w:t xml:space="preserve"> </w:t>
      </w:r>
      <w:r>
        <w:rPr>
          <w:sz w:val="24"/>
        </w:rPr>
        <w:t>represalia</w:t>
      </w:r>
      <w:r>
        <w:rPr>
          <w:spacing w:val="-1"/>
          <w:sz w:val="24"/>
        </w:rPr>
        <w:t xml:space="preserve"> </w:t>
      </w:r>
      <w:r>
        <w:rPr>
          <w:sz w:val="24"/>
        </w:rPr>
        <w:t>por</w:t>
      </w:r>
      <w:r>
        <w:rPr>
          <w:spacing w:val="-2"/>
          <w:sz w:val="24"/>
        </w:rPr>
        <w:t xml:space="preserve"> </w:t>
      </w:r>
      <w:r>
        <w:rPr>
          <w:sz w:val="24"/>
        </w:rPr>
        <w:t>haber realizado una revelación pública en los términos de la Ley 2/2023.</w:t>
      </w:r>
    </w:p>
    <w:p w14:paraId="0ED58306" w14:textId="77777777" w:rsidR="00054E20" w:rsidRDefault="00087FC7">
      <w:pPr>
        <w:pStyle w:val="Ttulo2"/>
        <w:spacing w:before="160"/>
        <w:jc w:val="both"/>
      </w:pPr>
      <w:r>
        <w:t>Art.</w:t>
      </w:r>
      <w:r>
        <w:rPr>
          <w:spacing w:val="-1"/>
        </w:rPr>
        <w:t xml:space="preserve"> </w:t>
      </w:r>
      <w:r>
        <w:t>34.</w:t>
      </w:r>
      <w:r>
        <w:rPr>
          <w:spacing w:val="-1"/>
        </w:rPr>
        <w:t xml:space="preserve"> </w:t>
      </w:r>
      <w:r>
        <w:t>Medidas</w:t>
      </w:r>
      <w:r>
        <w:rPr>
          <w:spacing w:val="-1"/>
        </w:rPr>
        <w:t xml:space="preserve"> </w:t>
      </w:r>
      <w:r>
        <w:t>de</w:t>
      </w:r>
      <w:r>
        <w:rPr>
          <w:spacing w:val="-1"/>
        </w:rPr>
        <w:t xml:space="preserve"> </w:t>
      </w:r>
      <w:r>
        <w:t>apoyo</w:t>
      </w:r>
      <w:r>
        <w:rPr>
          <w:spacing w:val="-2"/>
        </w:rPr>
        <w:t xml:space="preserve"> </w:t>
      </w:r>
      <w:r>
        <w:t>a</w:t>
      </w:r>
      <w:r>
        <w:rPr>
          <w:spacing w:val="-1"/>
        </w:rPr>
        <w:t xml:space="preserve"> </w:t>
      </w:r>
      <w:r>
        <w:t>los</w:t>
      </w:r>
      <w:r>
        <w:rPr>
          <w:spacing w:val="-2"/>
        </w:rPr>
        <w:t xml:space="preserve"> informantes.</w:t>
      </w:r>
    </w:p>
    <w:p w14:paraId="30102438" w14:textId="77777777" w:rsidR="00054E20" w:rsidRDefault="00087FC7">
      <w:pPr>
        <w:pStyle w:val="Textoindependiente"/>
        <w:spacing w:before="182" w:line="259" w:lineRule="auto"/>
        <w:ind w:right="134"/>
      </w:pPr>
      <w:r>
        <w:t>Se comunicarán al informante las medidas de apoyo que contempla el artículo 37</w:t>
      </w:r>
      <w:r>
        <w:rPr>
          <w:spacing w:val="-11"/>
        </w:rPr>
        <w:t xml:space="preserve"> </w:t>
      </w:r>
      <w:r>
        <w:t>de</w:t>
      </w:r>
      <w:r>
        <w:rPr>
          <w:spacing w:val="-11"/>
        </w:rPr>
        <w:t xml:space="preserve"> </w:t>
      </w:r>
      <w:r>
        <w:t>la</w:t>
      </w:r>
      <w:r>
        <w:rPr>
          <w:spacing w:val="-13"/>
        </w:rPr>
        <w:t xml:space="preserve"> </w:t>
      </w:r>
      <w:r>
        <w:t>Ley</w:t>
      </w:r>
      <w:r>
        <w:rPr>
          <w:spacing w:val="-14"/>
        </w:rPr>
        <w:t xml:space="preserve"> </w:t>
      </w:r>
      <w:r>
        <w:t>2/2023</w:t>
      </w:r>
      <w:r>
        <w:rPr>
          <w:spacing w:val="-13"/>
        </w:rPr>
        <w:t xml:space="preserve"> </w:t>
      </w:r>
      <w:r>
        <w:t>así</w:t>
      </w:r>
      <w:r>
        <w:rPr>
          <w:spacing w:val="-13"/>
        </w:rPr>
        <w:t xml:space="preserve"> </w:t>
      </w:r>
      <w:r>
        <w:t>como</w:t>
      </w:r>
      <w:r>
        <w:rPr>
          <w:spacing w:val="-11"/>
        </w:rPr>
        <w:t xml:space="preserve"> </w:t>
      </w:r>
      <w:r>
        <w:t>cualquier</w:t>
      </w:r>
      <w:r>
        <w:rPr>
          <w:spacing w:val="-15"/>
        </w:rPr>
        <w:t xml:space="preserve"> </w:t>
      </w:r>
      <w:r>
        <w:t>otra</w:t>
      </w:r>
      <w:r>
        <w:rPr>
          <w:spacing w:val="-13"/>
        </w:rPr>
        <w:t xml:space="preserve"> </w:t>
      </w:r>
      <w:r>
        <w:t>que</w:t>
      </w:r>
      <w:r>
        <w:rPr>
          <w:spacing w:val="-11"/>
        </w:rPr>
        <w:t xml:space="preserve"> </w:t>
      </w:r>
      <w:r>
        <w:t>pueda</w:t>
      </w:r>
      <w:r>
        <w:rPr>
          <w:spacing w:val="-11"/>
        </w:rPr>
        <w:t xml:space="preserve"> </w:t>
      </w:r>
      <w:r>
        <w:t>establecerse</w:t>
      </w:r>
      <w:r>
        <w:rPr>
          <w:spacing w:val="-13"/>
        </w:rPr>
        <w:t xml:space="preserve"> </w:t>
      </w:r>
      <w:r>
        <w:t>en</w:t>
      </w:r>
      <w:r>
        <w:rPr>
          <w:spacing w:val="-13"/>
        </w:rPr>
        <w:t xml:space="preserve"> </w:t>
      </w:r>
      <w:r>
        <w:t>el</w:t>
      </w:r>
      <w:r>
        <w:rPr>
          <w:spacing w:val="-12"/>
        </w:rPr>
        <w:t xml:space="preserve"> </w:t>
      </w:r>
      <w:r>
        <w:t>futuro, así</w:t>
      </w:r>
      <w:r>
        <w:rPr>
          <w:spacing w:val="-12"/>
        </w:rPr>
        <w:t xml:space="preserve"> </w:t>
      </w:r>
      <w:r>
        <w:t>como</w:t>
      </w:r>
      <w:r>
        <w:rPr>
          <w:spacing w:val="-14"/>
        </w:rPr>
        <w:t xml:space="preserve"> </w:t>
      </w:r>
      <w:r>
        <w:t>las</w:t>
      </w:r>
      <w:r>
        <w:rPr>
          <w:spacing w:val="-13"/>
        </w:rPr>
        <w:t xml:space="preserve"> </w:t>
      </w:r>
      <w:r>
        <w:t>medidas</w:t>
      </w:r>
      <w:r>
        <w:rPr>
          <w:spacing w:val="-16"/>
        </w:rPr>
        <w:t xml:space="preserve"> </w:t>
      </w:r>
      <w:r>
        <w:t>de</w:t>
      </w:r>
      <w:r>
        <w:rPr>
          <w:spacing w:val="-14"/>
        </w:rPr>
        <w:t xml:space="preserve"> </w:t>
      </w:r>
      <w:r>
        <w:t>protección</w:t>
      </w:r>
      <w:r>
        <w:rPr>
          <w:spacing w:val="-12"/>
        </w:rPr>
        <w:t xml:space="preserve"> </w:t>
      </w:r>
      <w:r>
        <w:t>frente</w:t>
      </w:r>
      <w:r>
        <w:rPr>
          <w:spacing w:val="-14"/>
        </w:rPr>
        <w:t xml:space="preserve"> </w:t>
      </w:r>
      <w:r>
        <w:t>a</w:t>
      </w:r>
      <w:r>
        <w:rPr>
          <w:spacing w:val="-14"/>
        </w:rPr>
        <w:t xml:space="preserve"> </w:t>
      </w:r>
      <w:r>
        <w:t>represalias</w:t>
      </w:r>
      <w:r>
        <w:rPr>
          <w:spacing w:val="-14"/>
        </w:rPr>
        <w:t xml:space="preserve"> </w:t>
      </w:r>
      <w:r>
        <w:t>que</w:t>
      </w:r>
      <w:r>
        <w:rPr>
          <w:spacing w:val="-12"/>
        </w:rPr>
        <w:t xml:space="preserve"> </w:t>
      </w:r>
      <w:r>
        <w:t>establece</w:t>
      </w:r>
      <w:r>
        <w:rPr>
          <w:spacing w:val="-12"/>
        </w:rPr>
        <w:t xml:space="preserve"> </w:t>
      </w:r>
      <w:r>
        <w:t>el</w:t>
      </w:r>
      <w:r>
        <w:rPr>
          <w:spacing w:val="-14"/>
        </w:rPr>
        <w:t xml:space="preserve"> </w:t>
      </w:r>
      <w:r>
        <w:t>artículo 38 de esa misma norma.</w:t>
      </w:r>
    </w:p>
    <w:p w14:paraId="764A442B" w14:textId="77777777" w:rsidR="00054E20" w:rsidRDefault="00087FC7">
      <w:pPr>
        <w:pStyle w:val="Ttulo1"/>
        <w:spacing w:before="159"/>
      </w:pPr>
      <w:r>
        <w:t>TÍTULO</w:t>
      </w:r>
      <w:r>
        <w:rPr>
          <w:spacing w:val="-7"/>
        </w:rPr>
        <w:t xml:space="preserve"> </w:t>
      </w:r>
      <w:r>
        <w:t>VII.-</w:t>
      </w:r>
      <w:r>
        <w:rPr>
          <w:spacing w:val="-7"/>
        </w:rPr>
        <w:t xml:space="preserve"> </w:t>
      </w:r>
      <w:r>
        <w:t>PROTECCIÓN</w:t>
      </w:r>
      <w:r>
        <w:rPr>
          <w:spacing w:val="-8"/>
        </w:rPr>
        <w:t xml:space="preserve"> </w:t>
      </w:r>
      <w:r>
        <w:t>DE</w:t>
      </w:r>
      <w:r>
        <w:rPr>
          <w:spacing w:val="-6"/>
        </w:rPr>
        <w:t xml:space="preserve"> </w:t>
      </w:r>
      <w:r>
        <w:t>DATOS</w:t>
      </w:r>
      <w:r>
        <w:rPr>
          <w:spacing w:val="-6"/>
        </w:rPr>
        <w:t xml:space="preserve"> </w:t>
      </w:r>
      <w:r>
        <w:rPr>
          <w:spacing w:val="-2"/>
        </w:rPr>
        <w:t>PERSONALES</w:t>
      </w:r>
    </w:p>
    <w:p w14:paraId="1A261EEF" w14:textId="77777777" w:rsidR="00054E20" w:rsidRDefault="00087FC7">
      <w:pPr>
        <w:pStyle w:val="Ttulo2"/>
        <w:spacing w:before="183"/>
        <w:jc w:val="both"/>
      </w:pPr>
      <w:r>
        <w:t>Art.</w:t>
      </w:r>
      <w:r>
        <w:rPr>
          <w:spacing w:val="-4"/>
        </w:rPr>
        <w:t xml:space="preserve"> </w:t>
      </w:r>
      <w:r>
        <w:t>35.</w:t>
      </w:r>
      <w:r>
        <w:rPr>
          <w:spacing w:val="-1"/>
        </w:rPr>
        <w:t xml:space="preserve"> </w:t>
      </w:r>
      <w:r>
        <w:t>Régimen</w:t>
      </w:r>
      <w:r>
        <w:rPr>
          <w:spacing w:val="-2"/>
        </w:rPr>
        <w:t xml:space="preserve"> </w:t>
      </w:r>
      <w:r>
        <w:t>jurídico</w:t>
      </w:r>
      <w:r>
        <w:rPr>
          <w:spacing w:val="-2"/>
        </w:rPr>
        <w:t xml:space="preserve"> </w:t>
      </w:r>
      <w:r>
        <w:t>del</w:t>
      </w:r>
      <w:r>
        <w:rPr>
          <w:spacing w:val="-1"/>
        </w:rPr>
        <w:t xml:space="preserve"> </w:t>
      </w:r>
      <w:r>
        <w:t>tratamiento</w:t>
      </w:r>
      <w:r>
        <w:rPr>
          <w:spacing w:val="-5"/>
        </w:rPr>
        <w:t xml:space="preserve"> </w:t>
      </w:r>
      <w:r>
        <w:t>de</w:t>
      </w:r>
      <w:r>
        <w:rPr>
          <w:spacing w:val="-1"/>
        </w:rPr>
        <w:t xml:space="preserve"> </w:t>
      </w:r>
      <w:r>
        <w:t>datos</w:t>
      </w:r>
      <w:r>
        <w:rPr>
          <w:spacing w:val="-1"/>
        </w:rPr>
        <w:t xml:space="preserve"> </w:t>
      </w:r>
      <w:r>
        <w:rPr>
          <w:spacing w:val="-2"/>
        </w:rPr>
        <w:t>personales.</w:t>
      </w:r>
    </w:p>
    <w:p w14:paraId="437D6D4C" w14:textId="77777777" w:rsidR="00054E20" w:rsidRDefault="00087FC7">
      <w:pPr>
        <w:pStyle w:val="Textoindependiente"/>
        <w:spacing w:before="180" w:line="259" w:lineRule="auto"/>
        <w:ind w:right="134"/>
      </w:pPr>
      <w:r>
        <w:t>Los tratamientos de datos personales que deriven de la aplicación de este reglamento se regirán por lo dispuesto en la Ley 2/2023, el Reglamento (UE) 2016/679 del Parlamento Europeo y del Consejo, de 27 de abril de 2016, en la Ley Orgánica 3/2018, de 5 de diciembre, de Protección de Datos Personales y garantía de los derechos digitales, en la Ley Orgánica 7/2021, de 26 de mayo, de</w:t>
      </w:r>
      <w:r>
        <w:rPr>
          <w:spacing w:val="-7"/>
        </w:rPr>
        <w:t xml:space="preserve"> </w:t>
      </w:r>
      <w:r>
        <w:t>protección</w:t>
      </w:r>
      <w:r>
        <w:rPr>
          <w:spacing w:val="-5"/>
        </w:rPr>
        <w:t xml:space="preserve"> </w:t>
      </w:r>
      <w:r>
        <w:t>de</w:t>
      </w:r>
      <w:r>
        <w:rPr>
          <w:spacing w:val="-7"/>
        </w:rPr>
        <w:t xml:space="preserve"> </w:t>
      </w:r>
      <w:r>
        <w:t>datos</w:t>
      </w:r>
      <w:r>
        <w:rPr>
          <w:spacing w:val="-8"/>
        </w:rPr>
        <w:t xml:space="preserve"> </w:t>
      </w:r>
      <w:r>
        <w:t>personales</w:t>
      </w:r>
      <w:r>
        <w:rPr>
          <w:spacing w:val="-8"/>
        </w:rPr>
        <w:t xml:space="preserve"> </w:t>
      </w:r>
      <w:r>
        <w:t>tratados</w:t>
      </w:r>
      <w:r>
        <w:rPr>
          <w:spacing w:val="-8"/>
        </w:rPr>
        <w:t xml:space="preserve"> </w:t>
      </w:r>
      <w:r>
        <w:t>para</w:t>
      </w:r>
      <w:r>
        <w:rPr>
          <w:spacing w:val="-5"/>
        </w:rPr>
        <w:t xml:space="preserve"> </w:t>
      </w:r>
      <w:r>
        <w:t>fines</w:t>
      </w:r>
      <w:r>
        <w:rPr>
          <w:spacing w:val="-6"/>
        </w:rPr>
        <w:t xml:space="preserve"> </w:t>
      </w:r>
      <w:r>
        <w:t>de</w:t>
      </w:r>
      <w:r>
        <w:rPr>
          <w:spacing w:val="-5"/>
        </w:rPr>
        <w:t xml:space="preserve"> </w:t>
      </w:r>
      <w:r>
        <w:t>prevención,</w:t>
      </w:r>
      <w:r>
        <w:rPr>
          <w:spacing w:val="-6"/>
        </w:rPr>
        <w:t xml:space="preserve"> </w:t>
      </w:r>
      <w:r>
        <w:t>detección, investigación y enjuiciamiento de infracciones penales y de ejecución de sanciones penales, y en el presente título.</w:t>
      </w:r>
    </w:p>
    <w:p w14:paraId="3DD6D879" w14:textId="77777777" w:rsidR="00054E20" w:rsidRDefault="00087FC7">
      <w:pPr>
        <w:pStyle w:val="Textoindependiente"/>
        <w:spacing w:before="159" w:line="259" w:lineRule="auto"/>
        <w:ind w:right="135"/>
      </w:pPr>
      <w:r>
        <w:t>No se recopilarán datos personales cuya pertinencia no resulte manifiesta para tratar una información específica o, si se recopilan por accidente, se eliminarán sin dilación indebida.</w:t>
      </w:r>
    </w:p>
    <w:p w14:paraId="763B67F4" w14:textId="77777777" w:rsidR="00054E20" w:rsidRDefault="00087FC7">
      <w:pPr>
        <w:pStyle w:val="Ttulo2"/>
        <w:spacing w:before="160" w:line="259" w:lineRule="auto"/>
        <w:ind w:right="137"/>
        <w:jc w:val="both"/>
      </w:pPr>
      <w:r>
        <w:t xml:space="preserve">Art. 36. Información sobre protección de datos personales y ejercicio de </w:t>
      </w:r>
      <w:r>
        <w:rPr>
          <w:spacing w:val="-2"/>
        </w:rPr>
        <w:t>derechos.</w:t>
      </w:r>
    </w:p>
    <w:p w14:paraId="600FFF37" w14:textId="77777777" w:rsidR="00054E20" w:rsidRDefault="00087FC7">
      <w:pPr>
        <w:pStyle w:val="Prrafodelista"/>
        <w:numPr>
          <w:ilvl w:val="0"/>
          <w:numId w:val="3"/>
        </w:numPr>
        <w:tabs>
          <w:tab w:val="left" w:pos="288"/>
        </w:tabs>
        <w:spacing w:line="259" w:lineRule="auto"/>
        <w:ind w:right="135" w:firstLine="0"/>
        <w:jc w:val="both"/>
        <w:rPr>
          <w:sz w:val="24"/>
        </w:rPr>
      </w:pPr>
      <w:r>
        <w:rPr>
          <w:sz w:val="24"/>
        </w:rPr>
        <w:t>Cuando se obtengan directamente de los interesados sus datos personales se les</w:t>
      </w:r>
      <w:r>
        <w:rPr>
          <w:spacing w:val="-1"/>
          <w:sz w:val="24"/>
        </w:rPr>
        <w:t xml:space="preserve"> </w:t>
      </w:r>
      <w:r>
        <w:rPr>
          <w:sz w:val="24"/>
        </w:rPr>
        <w:t>facilitará la información a que se refieren los</w:t>
      </w:r>
      <w:r>
        <w:rPr>
          <w:spacing w:val="-1"/>
          <w:sz w:val="24"/>
        </w:rPr>
        <w:t xml:space="preserve"> </w:t>
      </w:r>
      <w:r>
        <w:rPr>
          <w:sz w:val="24"/>
        </w:rPr>
        <w:t>artículos</w:t>
      </w:r>
      <w:r>
        <w:rPr>
          <w:spacing w:val="-1"/>
          <w:sz w:val="24"/>
        </w:rPr>
        <w:t xml:space="preserve"> </w:t>
      </w:r>
      <w:r>
        <w:rPr>
          <w:sz w:val="24"/>
        </w:rPr>
        <w:t>13 del</w:t>
      </w:r>
      <w:r>
        <w:rPr>
          <w:spacing w:val="-3"/>
          <w:sz w:val="24"/>
        </w:rPr>
        <w:t xml:space="preserve"> </w:t>
      </w:r>
      <w:r>
        <w:rPr>
          <w:sz w:val="24"/>
        </w:rPr>
        <w:t>Reglamento (UE)</w:t>
      </w:r>
      <w:r>
        <w:rPr>
          <w:spacing w:val="-3"/>
          <w:sz w:val="24"/>
        </w:rPr>
        <w:t xml:space="preserve"> </w:t>
      </w:r>
      <w:r>
        <w:rPr>
          <w:sz w:val="24"/>
        </w:rPr>
        <w:t>2016/679</w:t>
      </w:r>
      <w:r>
        <w:rPr>
          <w:spacing w:val="-3"/>
          <w:sz w:val="24"/>
        </w:rPr>
        <w:t xml:space="preserve"> </w:t>
      </w:r>
      <w:r>
        <w:rPr>
          <w:sz w:val="24"/>
        </w:rPr>
        <w:t>del</w:t>
      </w:r>
      <w:r>
        <w:rPr>
          <w:spacing w:val="-5"/>
          <w:sz w:val="24"/>
        </w:rPr>
        <w:t xml:space="preserve"> </w:t>
      </w:r>
      <w:r>
        <w:rPr>
          <w:sz w:val="24"/>
        </w:rPr>
        <w:t>Parlamento</w:t>
      </w:r>
      <w:r>
        <w:rPr>
          <w:spacing w:val="-3"/>
          <w:sz w:val="24"/>
        </w:rPr>
        <w:t xml:space="preserve"> </w:t>
      </w:r>
      <w:r>
        <w:rPr>
          <w:sz w:val="24"/>
        </w:rPr>
        <w:t>Europeo</w:t>
      </w:r>
      <w:r>
        <w:rPr>
          <w:spacing w:val="-3"/>
          <w:sz w:val="24"/>
        </w:rPr>
        <w:t xml:space="preserve"> </w:t>
      </w:r>
      <w:r>
        <w:rPr>
          <w:sz w:val="24"/>
        </w:rPr>
        <w:t>y</w:t>
      </w:r>
      <w:r>
        <w:rPr>
          <w:spacing w:val="-4"/>
          <w:sz w:val="24"/>
        </w:rPr>
        <w:t xml:space="preserve"> </w:t>
      </w:r>
      <w:r>
        <w:rPr>
          <w:sz w:val="24"/>
        </w:rPr>
        <w:t>del</w:t>
      </w:r>
      <w:r>
        <w:rPr>
          <w:spacing w:val="-5"/>
          <w:sz w:val="24"/>
        </w:rPr>
        <w:t xml:space="preserve"> </w:t>
      </w:r>
      <w:r>
        <w:rPr>
          <w:sz w:val="24"/>
        </w:rPr>
        <w:t>Consejo,</w:t>
      </w:r>
      <w:r>
        <w:rPr>
          <w:spacing w:val="-4"/>
          <w:sz w:val="24"/>
        </w:rPr>
        <w:t xml:space="preserve"> </w:t>
      </w:r>
      <w:r>
        <w:rPr>
          <w:sz w:val="24"/>
        </w:rPr>
        <w:t>de</w:t>
      </w:r>
      <w:r>
        <w:rPr>
          <w:spacing w:val="-3"/>
          <w:sz w:val="24"/>
        </w:rPr>
        <w:t xml:space="preserve"> </w:t>
      </w:r>
      <w:r>
        <w:rPr>
          <w:sz w:val="24"/>
        </w:rPr>
        <w:t>27</w:t>
      </w:r>
      <w:r>
        <w:rPr>
          <w:spacing w:val="-3"/>
          <w:sz w:val="24"/>
        </w:rPr>
        <w:t xml:space="preserve"> </w:t>
      </w:r>
      <w:r>
        <w:rPr>
          <w:sz w:val="24"/>
        </w:rPr>
        <w:t>de</w:t>
      </w:r>
      <w:r>
        <w:rPr>
          <w:spacing w:val="-3"/>
          <w:sz w:val="24"/>
        </w:rPr>
        <w:t xml:space="preserve"> </w:t>
      </w:r>
      <w:r>
        <w:rPr>
          <w:sz w:val="24"/>
        </w:rPr>
        <w:t>abril</w:t>
      </w:r>
      <w:r>
        <w:rPr>
          <w:spacing w:val="-2"/>
          <w:sz w:val="24"/>
        </w:rPr>
        <w:t xml:space="preserve"> </w:t>
      </w:r>
      <w:r>
        <w:rPr>
          <w:sz w:val="24"/>
        </w:rPr>
        <w:t>de</w:t>
      </w:r>
      <w:r>
        <w:rPr>
          <w:spacing w:val="-3"/>
          <w:sz w:val="24"/>
        </w:rPr>
        <w:t xml:space="preserve"> </w:t>
      </w:r>
      <w:r>
        <w:rPr>
          <w:sz w:val="24"/>
        </w:rPr>
        <w:t>2016,</w:t>
      </w:r>
      <w:r>
        <w:rPr>
          <w:spacing w:val="-4"/>
          <w:sz w:val="24"/>
        </w:rPr>
        <w:t xml:space="preserve"> </w:t>
      </w:r>
      <w:r>
        <w:rPr>
          <w:sz w:val="24"/>
        </w:rPr>
        <w:t>y 11 de la Ley Orgánica 3/2018, de 5 de diciembre.</w:t>
      </w:r>
    </w:p>
    <w:p w14:paraId="60BEB952" w14:textId="77777777" w:rsidR="00054E20" w:rsidRDefault="00087FC7">
      <w:pPr>
        <w:pStyle w:val="Textoindependiente"/>
        <w:spacing w:before="159" w:line="259" w:lineRule="auto"/>
        <w:ind w:right="136"/>
      </w:pPr>
      <w:r>
        <w:t>A los usuarios del canal interno, informantes y a quienes lleven a cabo una revelación</w:t>
      </w:r>
      <w:r>
        <w:rPr>
          <w:spacing w:val="50"/>
        </w:rPr>
        <w:t xml:space="preserve"> </w:t>
      </w:r>
      <w:r>
        <w:t>pública</w:t>
      </w:r>
      <w:r>
        <w:rPr>
          <w:spacing w:val="55"/>
        </w:rPr>
        <w:t xml:space="preserve"> </w:t>
      </w:r>
      <w:r>
        <w:t>se</w:t>
      </w:r>
      <w:r>
        <w:rPr>
          <w:spacing w:val="52"/>
        </w:rPr>
        <w:t xml:space="preserve"> </w:t>
      </w:r>
      <w:r>
        <w:t>les</w:t>
      </w:r>
      <w:r>
        <w:rPr>
          <w:spacing w:val="54"/>
        </w:rPr>
        <w:t xml:space="preserve"> </w:t>
      </w:r>
      <w:r>
        <w:t>informará,</w:t>
      </w:r>
      <w:r>
        <w:rPr>
          <w:spacing w:val="52"/>
        </w:rPr>
        <w:t xml:space="preserve"> </w:t>
      </w:r>
      <w:r>
        <w:t>además,</w:t>
      </w:r>
      <w:r>
        <w:rPr>
          <w:spacing w:val="54"/>
        </w:rPr>
        <w:t xml:space="preserve"> </w:t>
      </w:r>
      <w:r>
        <w:t>de</w:t>
      </w:r>
      <w:r>
        <w:rPr>
          <w:spacing w:val="55"/>
        </w:rPr>
        <w:t xml:space="preserve"> </w:t>
      </w:r>
      <w:r>
        <w:t>forma</w:t>
      </w:r>
      <w:r>
        <w:rPr>
          <w:spacing w:val="55"/>
        </w:rPr>
        <w:t xml:space="preserve"> </w:t>
      </w:r>
      <w:r>
        <w:t>expresa,</w:t>
      </w:r>
      <w:r>
        <w:rPr>
          <w:spacing w:val="54"/>
        </w:rPr>
        <w:t xml:space="preserve"> </w:t>
      </w:r>
      <w:r>
        <w:t>de</w:t>
      </w:r>
      <w:r>
        <w:rPr>
          <w:spacing w:val="52"/>
        </w:rPr>
        <w:t xml:space="preserve"> </w:t>
      </w:r>
      <w:r>
        <w:t>que</w:t>
      </w:r>
      <w:r>
        <w:rPr>
          <w:spacing w:val="55"/>
        </w:rPr>
        <w:t xml:space="preserve"> </w:t>
      </w:r>
      <w:r>
        <w:rPr>
          <w:spacing w:val="-5"/>
        </w:rPr>
        <w:t>su</w:t>
      </w:r>
    </w:p>
    <w:p w14:paraId="0FD85E8D" w14:textId="77777777" w:rsidR="00054E20" w:rsidRDefault="00054E20">
      <w:pPr>
        <w:pStyle w:val="Textoindependiente"/>
        <w:spacing w:line="259" w:lineRule="auto"/>
        <w:sectPr w:rsidR="00054E20">
          <w:pgSz w:w="11900" w:h="16850"/>
          <w:pgMar w:top="2280" w:right="1559" w:bottom="280" w:left="1700" w:header="1702" w:footer="0" w:gutter="0"/>
          <w:cols w:space="720"/>
        </w:sectPr>
      </w:pPr>
    </w:p>
    <w:p w14:paraId="7AAFFFF1" w14:textId="77777777" w:rsidR="00054E20" w:rsidRDefault="00054E20">
      <w:pPr>
        <w:pStyle w:val="Textoindependiente"/>
        <w:ind w:left="0"/>
        <w:jc w:val="left"/>
      </w:pPr>
    </w:p>
    <w:p w14:paraId="4CFAADA5" w14:textId="77777777" w:rsidR="00054E20" w:rsidRDefault="00054E20">
      <w:pPr>
        <w:pStyle w:val="Textoindependiente"/>
        <w:spacing w:before="79"/>
        <w:ind w:left="0"/>
        <w:jc w:val="left"/>
      </w:pPr>
    </w:p>
    <w:p w14:paraId="47E47EC3" w14:textId="77777777" w:rsidR="00054E20" w:rsidRDefault="00087FC7">
      <w:pPr>
        <w:pStyle w:val="Textoindependiente"/>
        <w:spacing w:line="259" w:lineRule="auto"/>
        <w:ind w:right="134"/>
      </w:pPr>
      <w:r>
        <w:t>identidad será en todo caso reservada, que no se comunicará a las personas a las que se refieren los hechos relatados ni a terceros.</w:t>
      </w:r>
    </w:p>
    <w:p w14:paraId="23DFE74B" w14:textId="77777777" w:rsidR="00054E20" w:rsidRDefault="00087FC7">
      <w:pPr>
        <w:pStyle w:val="Prrafodelista"/>
        <w:numPr>
          <w:ilvl w:val="0"/>
          <w:numId w:val="3"/>
        </w:numPr>
        <w:tabs>
          <w:tab w:val="left" w:pos="273"/>
        </w:tabs>
        <w:spacing w:before="160" w:line="259" w:lineRule="auto"/>
        <w:ind w:right="136" w:firstLine="0"/>
        <w:jc w:val="both"/>
        <w:rPr>
          <w:sz w:val="24"/>
        </w:rPr>
      </w:pPr>
      <w:r>
        <w:rPr>
          <w:sz w:val="24"/>
        </w:rPr>
        <w:t>La persona a la que se refieran los hechos</w:t>
      </w:r>
      <w:r>
        <w:rPr>
          <w:spacing w:val="-1"/>
          <w:sz w:val="24"/>
        </w:rPr>
        <w:t xml:space="preserve"> </w:t>
      </w:r>
      <w:r>
        <w:rPr>
          <w:sz w:val="24"/>
        </w:rPr>
        <w:t>relatados no será en ningún caso informada de la identidad del informante o de quien haya llevado a cabo la revelación pública.</w:t>
      </w:r>
    </w:p>
    <w:p w14:paraId="5FB8E3AA" w14:textId="77777777" w:rsidR="00054E20" w:rsidRDefault="00087FC7">
      <w:pPr>
        <w:pStyle w:val="Prrafodelista"/>
        <w:numPr>
          <w:ilvl w:val="0"/>
          <w:numId w:val="3"/>
        </w:numPr>
        <w:tabs>
          <w:tab w:val="left" w:pos="264"/>
        </w:tabs>
        <w:spacing w:line="259" w:lineRule="auto"/>
        <w:ind w:right="136" w:firstLine="0"/>
        <w:jc w:val="both"/>
        <w:rPr>
          <w:sz w:val="24"/>
        </w:rPr>
      </w:pPr>
      <w:r>
        <w:rPr>
          <w:sz w:val="24"/>
        </w:rPr>
        <w:t>Los</w:t>
      </w:r>
      <w:r>
        <w:rPr>
          <w:spacing w:val="-8"/>
          <w:sz w:val="24"/>
        </w:rPr>
        <w:t xml:space="preserve"> </w:t>
      </w:r>
      <w:r>
        <w:rPr>
          <w:sz w:val="24"/>
        </w:rPr>
        <w:t>interesados</w:t>
      </w:r>
      <w:r>
        <w:rPr>
          <w:spacing w:val="-10"/>
          <w:sz w:val="24"/>
        </w:rPr>
        <w:t xml:space="preserve"> </w:t>
      </w:r>
      <w:r>
        <w:rPr>
          <w:sz w:val="24"/>
        </w:rPr>
        <w:t>podrán</w:t>
      </w:r>
      <w:r>
        <w:rPr>
          <w:spacing w:val="-7"/>
          <w:sz w:val="24"/>
        </w:rPr>
        <w:t xml:space="preserve"> </w:t>
      </w:r>
      <w:r>
        <w:rPr>
          <w:sz w:val="24"/>
        </w:rPr>
        <w:t>ejercer</w:t>
      </w:r>
      <w:r>
        <w:rPr>
          <w:spacing w:val="-8"/>
          <w:sz w:val="24"/>
        </w:rPr>
        <w:t xml:space="preserve"> </w:t>
      </w:r>
      <w:r>
        <w:rPr>
          <w:sz w:val="24"/>
        </w:rPr>
        <w:t>los</w:t>
      </w:r>
      <w:r>
        <w:rPr>
          <w:spacing w:val="-8"/>
          <w:sz w:val="24"/>
        </w:rPr>
        <w:t xml:space="preserve"> </w:t>
      </w:r>
      <w:r>
        <w:rPr>
          <w:sz w:val="24"/>
        </w:rPr>
        <w:t>derechos</w:t>
      </w:r>
      <w:r>
        <w:rPr>
          <w:spacing w:val="-8"/>
          <w:sz w:val="24"/>
        </w:rPr>
        <w:t xml:space="preserve"> </w:t>
      </w:r>
      <w:r>
        <w:rPr>
          <w:sz w:val="24"/>
        </w:rPr>
        <w:t>a</w:t>
      </w:r>
      <w:r>
        <w:rPr>
          <w:spacing w:val="-7"/>
          <w:sz w:val="24"/>
        </w:rPr>
        <w:t xml:space="preserve"> </w:t>
      </w:r>
      <w:r>
        <w:rPr>
          <w:sz w:val="24"/>
        </w:rPr>
        <w:t>que</w:t>
      </w:r>
      <w:r>
        <w:rPr>
          <w:spacing w:val="-7"/>
          <w:sz w:val="24"/>
        </w:rPr>
        <w:t xml:space="preserve"> </w:t>
      </w:r>
      <w:r>
        <w:rPr>
          <w:sz w:val="24"/>
        </w:rPr>
        <w:t>se</w:t>
      </w:r>
      <w:r>
        <w:rPr>
          <w:spacing w:val="-7"/>
          <w:sz w:val="24"/>
        </w:rPr>
        <w:t xml:space="preserve"> </w:t>
      </w:r>
      <w:r>
        <w:rPr>
          <w:sz w:val="24"/>
        </w:rPr>
        <w:t>refieren</w:t>
      </w:r>
      <w:r>
        <w:rPr>
          <w:spacing w:val="-7"/>
          <w:sz w:val="24"/>
        </w:rPr>
        <w:t xml:space="preserve"> </w:t>
      </w:r>
      <w:r>
        <w:rPr>
          <w:sz w:val="24"/>
        </w:rPr>
        <w:t>los</w:t>
      </w:r>
      <w:r>
        <w:rPr>
          <w:spacing w:val="-10"/>
          <w:sz w:val="24"/>
        </w:rPr>
        <w:t xml:space="preserve"> </w:t>
      </w:r>
      <w:r>
        <w:rPr>
          <w:sz w:val="24"/>
        </w:rPr>
        <w:t>artículos</w:t>
      </w:r>
      <w:r>
        <w:rPr>
          <w:spacing w:val="-8"/>
          <w:sz w:val="24"/>
        </w:rPr>
        <w:t xml:space="preserve"> </w:t>
      </w:r>
      <w:r>
        <w:rPr>
          <w:sz w:val="24"/>
        </w:rPr>
        <w:t>15 a 22 del Reglamento (UE) 2016/679 del Parlamento Europeo y del</w:t>
      </w:r>
      <w:r>
        <w:rPr>
          <w:spacing w:val="-1"/>
          <w:sz w:val="24"/>
        </w:rPr>
        <w:t xml:space="preserve"> </w:t>
      </w:r>
      <w:r>
        <w:rPr>
          <w:sz w:val="24"/>
        </w:rPr>
        <w:t>Consejo, de 27 de abril de 2016.</w:t>
      </w:r>
    </w:p>
    <w:p w14:paraId="5302CC2B" w14:textId="77777777" w:rsidR="00054E20" w:rsidRDefault="00087FC7">
      <w:pPr>
        <w:pStyle w:val="Prrafodelista"/>
        <w:numPr>
          <w:ilvl w:val="0"/>
          <w:numId w:val="3"/>
        </w:numPr>
        <w:tabs>
          <w:tab w:val="left" w:pos="293"/>
        </w:tabs>
        <w:spacing w:before="160" w:line="259" w:lineRule="auto"/>
        <w:ind w:right="133" w:firstLine="0"/>
        <w:jc w:val="both"/>
        <w:rPr>
          <w:sz w:val="24"/>
        </w:rPr>
      </w:pPr>
      <w:r>
        <w:rPr>
          <w:sz w:val="24"/>
        </w:rPr>
        <w:t>En caso de que la persona a la que se refieran los hechos relatados en la comunicación o a la que se refiera la revelación pública ejerciese el</w:t>
      </w:r>
      <w:r>
        <w:rPr>
          <w:spacing w:val="-1"/>
          <w:sz w:val="24"/>
        </w:rPr>
        <w:t xml:space="preserve"> </w:t>
      </w:r>
      <w:r>
        <w:rPr>
          <w:sz w:val="24"/>
        </w:rPr>
        <w:t>derecho de oposición,</w:t>
      </w:r>
      <w:r>
        <w:rPr>
          <w:spacing w:val="-17"/>
          <w:sz w:val="24"/>
        </w:rPr>
        <w:t xml:space="preserve"> </w:t>
      </w:r>
      <w:r>
        <w:rPr>
          <w:sz w:val="24"/>
        </w:rPr>
        <w:t>se</w:t>
      </w:r>
      <w:r>
        <w:rPr>
          <w:spacing w:val="-17"/>
          <w:sz w:val="24"/>
        </w:rPr>
        <w:t xml:space="preserve"> </w:t>
      </w:r>
      <w:r>
        <w:rPr>
          <w:sz w:val="24"/>
        </w:rPr>
        <w:t>presumirá</w:t>
      </w:r>
      <w:r>
        <w:rPr>
          <w:spacing w:val="-16"/>
          <w:sz w:val="24"/>
        </w:rPr>
        <w:t xml:space="preserve"> </w:t>
      </w:r>
      <w:r>
        <w:rPr>
          <w:sz w:val="24"/>
        </w:rPr>
        <w:t>que,</w:t>
      </w:r>
      <w:r>
        <w:rPr>
          <w:spacing w:val="-17"/>
          <w:sz w:val="24"/>
        </w:rPr>
        <w:t xml:space="preserve"> </w:t>
      </w:r>
      <w:r>
        <w:rPr>
          <w:sz w:val="24"/>
        </w:rPr>
        <w:t>salvo</w:t>
      </w:r>
      <w:r>
        <w:rPr>
          <w:spacing w:val="-17"/>
          <w:sz w:val="24"/>
        </w:rPr>
        <w:t xml:space="preserve"> </w:t>
      </w:r>
      <w:r>
        <w:rPr>
          <w:sz w:val="24"/>
        </w:rPr>
        <w:t>prueba</w:t>
      </w:r>
      <w:r>
        <w:rPr>
          <w:spacing w:val="-17"/>
          <w:sz w:val="24"/>
        </w:rPr>
        <w:t xml:space="preserve"> </w:t>
      </w:r>
      <w:r>
        <w:rPr>
          <w:sz w:val="24"/>
        </w:rPr>
        <w:t>en</w:t>
      </w:r>
      <w:r>
        <w:rPr>
          <w:spacing w:val="-16"/>
          <w:sz w:val="24"/>
        </w:rPr>
        <w:t xml:space="preserve"> </w:t>
      </w:r>
      <w:r>
        <w:rPr>
          <w:sz w:val="24"/>
        </w:rPr>
        <w:t>contrario,</w:t>
      </w:r>
      <w:r>
        <w:rPr>
          <w:spacing w:val="-17"/>
          <w:sz w:val="24"/>
        </w:rPr>
        <w:t xml:space="preserve"> </w:t>
      </w:r>
      <w:r>
        <w:rPr>
          <w:sz w:val="24"/>
        </w:rPr>
        <w:t>existen</w:t>
      </w:r>
      <w:r>
        <w:rPr>
          <w:spacing w:val="-17"/>
          <w:sz w:val="24"/>
        </w:rPr>
        <w:t xml:space="preserve"> </w:t>
      </w:r>
      <w:r>
        <w:rPr>
          <w:sz w:val="24"/>
        </w:rPr>
        <w:t>motivos</w:t>
      </w:r>
      <w:r>
        <w:rPr>
          <w:spacing w:val="-16"/>
          <w:sz w:val="24"/>
        </w:rPr>
        <w:t xml:space="preserve"> </w:t>
      </w:r>
      <w:r>
        <w:rPr>
          <w:sz w:val="24"/>
        </w:rPr>
        <w:t>legítimos imperiosos que legitiman el tratamiento de sus datos personales.</w:t>
      </w:r>
    </w:p>
    <w:p w14:paraId="2D5F7E8A" w14:textId="77777777" w:rsidR="00054E20" w:rsidRDefault="00087FC7">
      <w:pPr>
        <w:pStyle w:val="Ttulo2"/>
        <w:spacing w:line="259" w:lineRule="auto"/>
        <w:ind w:right="137"/>
        <w:jc w:val="both"/>
      </w:pPr>
      <w:r>
        <w:t xml:space="preserve">Art. 37. Tratamiento de datos personales en el Sistema interno de </w:t>
      </w:r>
      <w:r>
        <w:rPr>
          <w:spacing w:val="-2"/>
        </w:rPr>
        <w:t>información.</w:t>
      </w:r>
    </w:p>
    <w:p w14:paraId="438643B5" w14:textId="77777777" w:rsidR="00054E20" w:rsidRDefault="00087FC7">
      <w:pPr>
        <w:pStyle w:val="Prrafodelista"/>
        <w:numPr>
          <w:ilvl w:val="0"/>
          <w:numId w:val="2"/>
        </w:numPr>
        <w:tabs>
          <w:tab w:val="left" w:pos="338"/>
        </w:tabs>
        <w:spacing w:line="259" w:lineRule="auto"/>
        <w:ind w:right="134" w:firstLine="0"/>
        <w:jc w:val="both"/>
        <w:rPr>
          <w:sz w:val="24"/>
        </w:rPr>
      </w:pPr>
      <w:r>
        <w:rPr>
          <w:sz w:val="24"/>
        </w:rPr>
        <w:t>El acceso a los datos personales contenidos en el Sistema interno de información quedará limitado, dentro del ámbito de sus competencias y funciones, exclusivamente a:</w:t>
      </w:r>
    </w:p>
    <w:p w14:paraId="10E04CDA" w14:textId="77777777" w:rsidR="00054E20" w:rsidRDefault="00087FC7">
      <w:pPr>
        <w:pStyle w:val="Prrafodelista"/>
        <w:numPr>
          <w:ilvl w:val="1"/>
          <w:numId w:val="2"/>
        </w:numPr>
        <w:tabs>
          <w:tab w:val="left" w:pos="280"/>
        </w:tabs>
        <w:spacing w:before="160"/>
        <w:ind w:left="280" w:hanging="279"/>
        <w:rPr>
          <w:sz w:val="24"/>
        </w:rPr>
      </w:pPr>
      <w:r>
        <w:rPr>
          <w:sz w:val="24"/>
        </w:rPr>
        <w:t>El</w:t>
      </w:r>
      <w:r>
        <w:rPr>
          <w:spacing w:val="-3"/>
          <w:sz w:val="24"/>
        </w:rPr>
        <w:t xml:space="preserve"> </w:t>
      </w:r>
      <w:proofErr w:type="gramStart"/>
      <w:r>
        <w:rPr>
          <w:sz w:val="24"/>
        </w:rPr>
        <w:t>Responsable</w:t>
      </w:r>
      <w:proofErr w:type="gramEnd"/>
      <w:r>
        <w:rPr>
          <w:spacing w:val="-1"/>
          <w:sz w:val="24"/>
        </w:rPr>
        <w:t xml:space="preserve"> </w:t>
      </w:r>
      <w:r>
        <w:rPr>
          <w:sz w:val="24"/>
        </w:rPr>
        <w:t>del</w:t>
      </w:r>
      <w:r>
        <w:rPr>
          <w:spacing w:val="-5"/>
          <w:sz w:val="24"/>
        </w:rPr>
        <w:t xml:space="preserve"> </w:t>
      </w:r>
      <w:r>
        <w:rPr>
          <w:sz w:val="24"/>
        </w:rPr>
        <w:t>Sistema</w:t>
      </w:r>
      <w:r>
        <w:rPr>
          <w:spacing w:val="-1"/>
          <w:sz w:val="24"/>
        </w:rPr>
        <w:t xml:space="preserve"> </w:t>
      </w:r>
      <w:r>
        <w:rPr>
          <w:sz w:val="24"/>
        </w:rPr>
        <w:t>y</w:t>
      </w:r>
      <w:r>
        <w:rPr>
          <w:spacing w:val="-4"/>
          <w:sz w:val="24"/>
        </w:rPr>
        <w:t xml:space="preserve"> </w:t>
      </w:r>
      <w:r>
        <w:rPr>
          <w:sz w:val="24"/>
        </w:rPr>
        <w:t>a</w:t>
      </w:r>
      <w:r>
        <w:rPr>
          <w:spacing w:val="-1"/>
          <w:sz w:val="24"/>
        </w:rPr>
        <w:t xml:space="preserve"> </w:t>
      </w:r>
      <w:r>
        <w:rPr>
          <w:sz w:val="24"/>
        </w:rPr>
        <w:t>quien</w:t>
      </w:r>
      <w:r>
        <w:rPr>
          <w:spacing w:val="-1"/>
          <w:sz w:val="24"/>
        </w:rPr>
        <w:t xml:space="preserve"> </w:t>
      </w:r>
      <w:r>
        <w:rPr>
          <w:sz w:val="24"/>
        </w:rPr>
        <w:t>lo</w:t>
      </w:r>
      <w:r>
        <w:rPr>
          <w:spacing w:val="-3"/>
          <w:sz w:val="24"/>
        </w:rPr>
        <w:t xml:space="preserve"> </w:t>
      </w:r>
      <w:r>
        <w:rPr>
          <w:sz w:val="24"/>
        </w:rPr>
        <w:t>gestione</w:t>
      </w:r>
      <w:r>
        <w:rPr>
          <w:spacing w:val="-1"/>
          <w:sz w:val="24"/>
        </w:rPr>
        <w:t xml:space="preserve"> </w:t>
      </w:r>
      <w:r>
        <w:rPr>
          <w:spacing w:val="-2"/>
          <w:sz w:val="24"/>
        </w:rPr>
        <w:t>directamente.</w:t>
      </w:r>
    </w:p>
    <w:p w14:paraId="07F0EF5C" w14:textId="77777777" w:rsidR="00054E20" w:rsidRDefault="00087FC7">
      <w:pPr>
        <w:pStyle w:val="Prrafodelista"/>
        <w:numPr>
          <w:ilvl w:val="1"/>
          <w:numId w:val="2"/>
        </w:numPr>
        <w:tabs>
          <w:tab w:val="left" w:pos="302"/>
        </w:tabs>
        <w:spacing w:before="182" w:line="259" w:lineRule="auto"/>
        <w:ind w:left="1" w:right="133" w:firstLine="0"/>
        <w:jc w:val="both"/>
        <w:rPr>
          <w:sz w:val="24"/>
        </w:rPr>
      </w:pPr>
      <w:r>
        <w:rPr>
          <w:sz w:val="24"/>
        </w:rPr>
        <w:t>El responsable de recursos humanos o el órgano competente debidamente designado, solo cuando pudiera proceder la</w:t>
      </w:r>
      <w:r>
        <w:rPr>
          <w:spacing w:val="-2"/>
          <w:sz w:val="24"/>
        </w:rPr>
        <w:t xml:space="preserve"> </w:t>
      </w:r>
      <w:r>
        <w:rPr>
          <w:sz w:val="24"/>
        </w:rPr>
        <w:t>adopción de medidas</w:t>
      </w:r>
      <w:r>
        <w:rPr>
          <w:spacing w:val="-1"/>
          <w:sz w:val="24"/>
        </w:rPr>
        <w:t xml:space="preserve"> </w:t>
      </w:r>
      <w:r>
        <w:rPr>
          <w:sz w:val="24"/>
        </w:rPr>
        <w:t>disciplinarias contra un trabajador. En el caso de los empleados públicos, el órgano competente para la tramitación del mismo.</w:t>
      </w:r>
    </w:p>
    <w:p w14:paraId="411B5DAF" w14:textId="77777777" w:rsidR="00054E20" w:rsidRDefault="00087FC7">
      <w:pPr>
        <w:pStyle w:val="Prrafodelista"/>
        <w:numPr>
          <w:ilvl w:val="1"/>
          <w:numId w:val="2"/>
        </w:numPr>
        <w:tabs>
          <w:tab w:val="left" w:pos="336"/>
        </w:tabs>
        <w:spacing w:line="259" w:lineRule="auto"/>
        <w:ind w:left="1" w:right="134" w:firstLine="0"/>
        <w:jc w:val="both"/>
        <w:rPr>
          <w:sz w:val="24"/>
        </w:rPr>
      </w:pPr>
      <w:r>
        <w:rPr>
          <w:sz w:val="24"/>
        </w:rPr>
        <w:t>El responsable de los servicios jurídicos de la entidad u organismo, si procediera</w:t>
      </w:r>
      <w:r>
        <w:rPr>
          <w:spacing w:val="-7"/>
          <w:sz w:val="24"/>
        </w:rPr>
        <w:t xml:space="preserve"> </w:t>
      </w:r>
      <w:r>
        <w:rPr>
          <w:sz w:val="24"/>
        </w:rPr>
        <w:t>la</w:t>
      </w:r>
      <w:r>
        <w:rPr>
          <w:spacing w:val="-7"/>
          <w:sz w:val="24"/>
        </w:rPr>
        <w:t xml:space="preserve"> </w:t>
      </w:r>
      <w:r>
        <w:rPr>
          <w:sz w:val="24"/>
        </w:rPr>
        <w:t>adopción</w:t>
      </w:r>
      <w:r>
        <w:rPr>
          <w:spacing w:val="-7"/>
          <w:sz w:val="24"/>
        </w:rPr>
        <w:t xml:space="preserve"> </w:t>
      </w:r>
      <w:r>
        <w:rPr>
          <w:sz w:val="24"/>
        </w:rPr>
        <w:t>de</w:t>
      </w:r>
      <w:r>
        <w:rPr>
          <w:spacing w:val="-4"/>
          <w:sz w:val="24"/>
        </w:rPr>
        <w:t xml:space="preserve"> </w:t>
      </w:r>
      <w:r>
        <w:rPr>
          <w:sz w:val="24"/>
        </w:rPr>
        <w:t>medidas</w:t>
      </w:r>
      <w:r>
        <w:rPr>
          <w:spacing w:val="-8"/>
          <w:sz w:val="24"/>
        </w:rPr>
        <w:t xml:space="preserve"> </w:t>
      </w:r>
      <w:r>
        <w:rPr>
          <w:sz w:val="24"/>
        </w:rPr>
        <w:t>legales</w:t>
      </w:r>
      <w:r>
        <w:rPr>
          <w:spacing w:val="-5"/>
          <w:sz w:val="24"/>
        </w:rPr>
        <w:t xml:space="preserve"> </w:t>
      </w:r>
      <w:r>
        <w:rPr>
          <w:sz w:val="24"/>
        </w:rPr>
        <w:t>en</w:t>
      </w:r>
      <w:r>
        <w:rPr>
          <w:spacing w:val="-4"/>
          <w:sz w:val="24"/>
        </w:rPr>
        <w:t xml:space="preserve"> </w:t>
      </w:r>
      <w:r>
        <w:rPr>
          <w:sz w:val="24"/>
        </w:rPr>
        <w:t>relación</w:t>
      </w:r>
      <w:r>
        <w:rPr>
          <w:spacing w:val="-7"/>
          <w:sz w:val="24"/>
        </w:rPr>
        <w:t xml:space="preserve"> </w:t>
      </w:r>
      <w:r>
        <w:rPr>
          <w:sz w:val="24"/>
        </w:rPr>
        <w:t>con</w:t>
      </w:r>
      <w:r>
        <w:rPr>
          <w:spacing w:val="-7"/>
          <w:sz w:val="24"/>
        </w:rPr>
        <w:t xml:space="preserve"> </w:t>
      </w:r>
      <w:r>
        <w:rPr>
          <w:sz w:val="24"/>
        </w:rPr>
        <w:t>los</w:t>
      </w:r>
      <w:r>
        <w:rPr>
          <w:spacing w:val="-5"/>
          <w:sz w:val="24"/>
        </w:rPr>
        <w:t xml:space="preserve"> </w:t>
      </w:r>
      <w:r>
        <w:rPr>
          <w:sz w:val="24"/>
        </w:rPr>
        <w:t>hechos</w:t>
      </w:r>
      <w:r>
        <w:rPr>
          <w:spacing w:val="-5"/>
          <w:sz w:val="24"/>
        </w:rPr>
        <w:t xml:space="preserve"> </w:t>
      </w:r>
      <w:r>
        <w:rPr>
          <w:sz w:val="24"/>
        </w:rPr>
        <w:t>relatados en la comunicación.</w:t>
      </w:r>
    </w:p>
    <w:p w14:paraId="51E5E46E" w14:textId="77777777" w:rsidR="00054E20" w:rsidRDefault="00087FC7">
      <w:pPr>
        <w:pStyle w:val="Prrafodelista"/>
        <w:numPr>
          <w:ilvl w:val="1"/>
          <w:numId w:val="2"/>
        </w:numPr>
        <w:tabs>
          <w:tab w:val="left" w:pos="280"/>
        </w:tabs>
        <w:spacing w:before="160"/>
        <w:ind w:left="280" w:hanging="279"/>
        <w:rPr>
          <w:sz w:val="24"/>
        </w:rPr>
      </w:pPr>
      <w:r>
        <w:rPr>
          <w:sz w:val="24"/>
        </w:rPr>
        <w:t>Los</w:t>
      </w:r>
      <w:r>
        <w:rPr>
          <w:spacing w:val="-5"/>
          <w:sz w:val="24"/>
        </w:rPr>
        <w:t xml:space="preserve"> </w:t>
      </w:r>
      <w:r>
        <w:rPr>
          <w:sz w:val="24"/>
        </w:rPr>
        <w:t>encargados</w:t>
      </w:r>
      <w:r>
        <w:rPr>
          <w:spacing w:val="-3"/>
          <w:sz w:val="24"/>
        </w:rPr>
        <w:t xml:space="preserve"> </w:t>
      </w:r>
      <w:r>
        <w:rPr>
          <w:sz w:val="24"/>
        </w:rPr>
        <w:t>del</w:t>
      </w:r>
      <w:r>
        <w:rPr>
          <w:spacing w:val="-5"/>
          <w:sz w:val="24"/>
        </w:rPr>
        <w:t xml:space="preserve"> </w:t>
      </w:r>
      <w:r>
        <w:rPr>
          <w:sz w:val="24"/>
        </w:rPr>
        <w:t>tratamiento</w:t>
      </w:r>
      <w:r>
        <w:rPr>
          <w:spacing w:val="-2"/>
          <w:sz w:val="24"/>
        </w:rPr>
        <w:t xml:space="preserve"> </w:t>
      </w:r>
      <w:r>
        <w:rPr>
          <w:sz w:val="24"/>
        </w:rPr>
        <w:t>que</w:t>
      </w:r>
      <w:r>
        <w:rPr>
          <w:spacing w:val="-3"/>
          <w:sz w:val="24"/>
        </w:rPr>
        <w:t xml:space="preserve"> </w:t>
      </w:r>
      <w:r>
        <w:rPr>
          <w:sz w:val="24"/>
        </w:rPr>
        <w:t>eventualmente</w:t>
      </w:r>
      <w:r>
        <w:rPr>
          <w:spacing w:val="-2"/>
          <w:sz w:val="24"/>
        </w:rPr>
        <w:t xml:space="preserve"> </w:t>
      </w:r>
      <w:r>
        <w:rPr>
          <w:sz w:val="24"/>
        </w:rPr>
        <w:t>se</w:t>
      </w:r>
      <w:r>
        <w:rPr>
          <w:spacing w:val="-1"/>
          <w:sz w:val="24"/>
        </w:rPr>
        <w:t xml:space="preserve"> </w:t>
      </w:r>
      <w:r>
        <w:rPr>
          <w:spacing w:val="-2"/>
          <w:sz w:val="24"/>
        </w:rPr>
        <w:t>designen.</w:t>
      </w:r>
    </w:p>
    <w:p w14:paraId="7B793257" w14:textId="77777777" w:rsidR="00054E20" w:rsidRDefault="00087FC7">
      <w:pPr>
        <w:pStyle w:val="Prrafodelista"/>
        <w:numPr>
          <w:ilvl w:val="1"/>
          <w:numId w:val="2"/>
        </w:numPr>
        <w:tabs>
          <w:tab w:val="left" w:pos="280"/>
        </w:tabs>
        <w:spacing w:before="180"/>
        <w:ind w:left="280" w:hanging="279"/>
        <w:rPr>
          <w:sz w:val="24"/>
        </w:rPr>
      </w:pPr>
      <w:r>
        <w:rPr>
          <w:sz w:val="24"/>
        </w:rPr>
        <w:t>El</w:t>
      </w:r>
      <w:r>
        <w:rPr>
          <w:spacing w:val="-2"/>
          <w:sz w:val="24"/>
        </w:rPr>
        <w:t xml:space="preserve"> </w:t>
      </w:r>
      <w:r>
        <w:rPr>
          <w:sz w:val="24"/>
        </w:rPr>
        <w:t>delegado</w:t>
      </w:r>
      <w:r>
        <w:rPr>
          <w:spacing w:val="-3"/>
          <w:sz w:val="24"/>
        </w:rPr>
        <w:t xml:space="preserve"> </w:t>
      </w:r>
      <w:r>
        <w:rPr>
          <w:sz w:val="24"/>
        </w:rPr>
        <w:t>de</w:t>
      </w:r>
      <w:r>
        <w:rPr>
          <w:spacing w:val="-2"/>
          <w:sz w:val="24"/>
        </w:rPr>
        <w:t xml:space="preserve"> </w:t>
      </w:r>
      <w:r>
        <w:rPr>
          <w:sz w:val="24"/>
        </w:rPr>
        <w:t>protección</w:t>
      </w:r>
      <w:r>
        <w:rPr>
          <w:spacing w:val="-3"/>
          <w:sz w:val="24"/>
        </w:rPr>
        <w:t xml:space="preserve"> </w:t>
      </w:r>
      <w:r>
        <w:rPr>
          <w:sz w:val="24"/>
        </w:rPr>
        <w:t xml:space="preserve">de </w:t>
      </w:r>
      <w:r>
        <w:rPr>
          <w:spacing w:val="-2"/>
          <w:sz w:val="24"/>
        </w:rPr>
        <w:t>datos.</w:t>
      </w:r>
    </w:p>
    <w:p w14:paraId="738D2066" w14:textId="77777777" w:rsidR="00054E20" w:rsidRDefault="00087FC7">
      <w:pPr>
        <w:pStyle w:val="Prrafodelista"/>
        <w:numPr>
          <w:ilvl w:val="0"/>
          <w:numId w:val="2"/>
        </w:numPr>
        <w:tabs>
          <w:tab w:val="left" w:pos="331"/>
        </w:tabs>
        <w:spacing w:before="182" w:line="259" w:lineRule="auto"/>
        <w:ind w:right="135" w:firstLine="0"/>
        <w:jc w:val="both"/>
        <w:rPr>
          <w:sz w:val="24"/>
        </w:rPr>
      </w:pPr>
      <w:r>
        <w:rPr>
          <w:sz w:val="24"/>
        </w:rPr>
        <w:t>Será lícito el tratamiento de los datos por otras personas, o incluso su comunicación</w:t>
      </w:r>
      <w:r>
        <w:rPr>
          <w:spacing w:val="-10"/>
          <w:sz w:val="24"/>
        </w:rPr>
        <w:t xml:space="preserve"> </w:t>
      </w:r>
      <w:r>
        <w:rPr>
          <w:sz w:val="24"/>
        </w:rPr>
        <w:t>a</w:t>
      </w:r>
      <w:r>
        <w:rPr>
          <w:spacing w:val="-10"/>
          <w:sz w:val="24"/>
        </w:rPr>
        <w:t xml:space="preserve"> </w:t>
      </w:r>
      <w:r>
        <w:rPr>
          <w:sz w:val="24"/>
        </w:rPr>
        <w:t>terceros,</w:t>
      </w:r>
      <w:r>
        <w:rPr>
          <w:spacing w:val="-11"/>
          <w:sz w:val="24"/>
        </w:rPr>
        <w:t xml:space="preserve"> </w:t>
      </w:r>
      <w:r>
        <w:rPr>
          <w:sz w:val="24"/>
        </w:rPr>
        <w:t>cuando</w:t>
      </w:r>
      <w:r>
        <w:rPr>
          <w:spacing w:val="-13"/>
          <w:sz w:val="24"/>
        </w:rPr>
        <w:t xml:space="preserve"> </w:t>
      </w:r>
      <w:r>
        <w:rPr>
          <w:sz w:val="24"/>
        </w:rPr>
        <w:t>resulte</w:t>
      </w:r>
      <w:r>
        <w:rPr>
          <w:spacing w:val="-13"/>
          <w:sz w:val="24"/>
        </w:rPr>
        <w:t xml:space="preserve"> </w:t>
      </w:r>
      <w:r>
        <w:rPr>
          <w:sz w:val="24"/>
        </w:rPr>
        <w:t>necesario</w:t>
      </w:r>
      <w:r>
        <w:rPr>
          <w:spacing w:val="-10"/>
          <w:sz w:val="24"/>
        </w:rPr>
        <w:t xml:space="preserve"> </w:t>
      </w:r>
      <w:r>
        <w:rPr>
          <w:sz w:val="24"/>
        </w:rPr>
        <w:t>para</w:t>
      </w:r>
      <w:r>
        <w:rPr>
          <w:spacing w:val="-10"/>
          <w:sz w:val="24"/>
        </w:rPr>
        <w:t xml:space="preserve"> </w:t>
      </w:r>
      <w:r>
        <w:rPr>
          <w:sz w:val="24"/>
        </w:rPr>
        <w:t>la</w:t>
      </w:r>
      <w:r>
        <w:rPr>
          <w:spacing w:val="-10"/>
          <w:sz w:val="24"/>
        </w:rPr>
        <w:t xml:space="preserve"> </w:t>
      </w:r>
      <w:r>
        <w:rPr>
          <w:sz w:val="24"/>
        </w:rPr>
        <w:t>adopción</w:t>
      </w:r>
      <w:r>
        <w:rPr>
          <w:spacing w:val="-10"/>
          <w:sz w:val="24"/>
        </w:rPr>
        <w:t xml:space="preserve"> </w:t>
      </w:r>
      <w:r>
        <w:rPr>
          <w:sz w:val="24"/>
        </w:rPr>
        <w:t>de</w:t>
      </w:r>
      <w:r>
        <w:rPr>
          <w:spacing w:val="-10"/>
          <w:sz w:val="24"/>
        </w:rPr>
        <w:t xml:space="preserve"> </w:t>
      </w:r>
      <w:r>
        <w:rPr>
          <w:sz w:val="24"/>
        </w:rPr>
        <w:t>medidas correctoras</w:t>
      </w:r>
      <w:r>
        <w:rPr>
          <w:spacing w:val="-10"/>
          <w:sz w:val="24"/>
        </w:rPr>
        <w:t xml:space="preserve"> </w:t>
      </w:r>
      <w:r>
        <w:rPr>
          <w:sz w:val="24"/>
        </w:rPr>
        <w:t>en</w:t>
      </w:r>
      <w:r>
        <w:rPr>
          <w:spacing w:val="-9"/>
          <w:sz w:val="24"/>
        </w:rPr>
        <w:t xml:space="preserve"> </w:t>
      </w:r>
      <w:r>
        <w:rPr>
          <w:sz w:val="24"/>
        </w:rPr>
        <w:t>la</w:t>
      </w:r>
      <w:r>
        <w:rPr>
          <w:spacing w:val="-9"/>
          <w:sz w:val="24"/>
        </w:rPr>
        <w:t xml:space="preserve"> </w:t>
      </w:r>
      <w:r>
        <w:rPr>
          <w:sz w:val="24"/>
        </w:rPr>
        <w:t>entidad</w:t>
      </w:r>
      <w:r>
        <w:rPr>
          <w:spacing w:val="-9"/>
          <w:sz w:val="24"/>
        </w:rPr>
        <w:t xml:space="preserve"> </w:t>
      </w:r>
      <w:r>
        <w:rPr>
          <w:sz w:val="24"/>
        </w:rPr>
        <w:t>o</w:t>
      </w:r>
      <w:r>
        <w:rPr>
          <w:spacing w:val="-9"/>
          <w:sz w:val="24"/>
        </w:rPr>
        <w:t xml:space="preserve"> </w:t>
      </w:r>
      <w:r>
        <w:rPr>
          <w:sz w:val="24"/>
        </w:rPr>
        <w:t>la</w:t>
      </w:r>
      <w:r>
        <w:rPr>
          <w:spacing w:val="-9"/>
          <w:sz w:val="24"/>
        </w:rPr>
        <w:t xml:space="preserve"> </w:t>
      </w:r>
      <w:r>
        <w:rPr>
          <w:sz w:val="24"/>
        </w:rPr>
        <w:t>tramitación</w:t>
      </w:r>
      <w:r>
        <w:rPr>
          <w:spacing w:val="-12"/>
          <w:sz w:val="24"/>
        </w:rPr>
        <w:t xml:space="preserve"> </w:t>
      </w:r>
      <w:r>
        <w:rPr>
          <w:sz w:val="24"/>
        </w:rPr>
        <w:t>de</w:t>
      </w:r>
      <w:r>
        <w:rPr>
          <w:spacing w:val="-9"/>
          <w:sz w:val="24"/>
        </w:rPr>
        <w:t xml:space="preserve"> </w:t>
      </w:r>
      <w:r>
        <w:rPr>
          <w:sz w:val="24"/>
        </w:rPr>
        <w:t>los</w:t>
      </w:r>
      <w:r>
        <w:rPr>
          <w:spacing w:val="-10"/>
          <w:sz w:val="24"/>
        </w:rPr>
        <w:t xml:space="preserve"> </w:t>
      </w:r>
      <w:r>
        <w:rPr>
          <w:sz w:val="24"/>
        </w:rPr>
        <w:t>procedimientos</w:t>
      </w:r>
      <w:r>
        <w:rPr>
          <w:spacing w:val="-10"/>
          <w:sz w:val="24"/>
        </w:rPr>
        <w:t xml:space="preserve"> </w:t>
      </w:r>
      <w:r>
        <w:rPr>
          <w:sz w:val="24"/>
        </w:rPr>
        <w:t>sancionadores</w:t>
      </w:r>
      <w:r>
        <w:rPr>
          <w:spacing w:val="-13"/>
          <w:sz w:val="24"/>
        </w:rPr>
        <w:t xml:space="preserve"> </w:t>
      </w:r>
      <w:r>
        <w:rPr>
          <w:sz w:val="24"/>
        </w:rPr>
        <w:t>o penales que, en su caso, procedan.</w:t>
      </w:r>
    </w:p>
    <w:p w14:paraId="0820DF5F" w14:textId="77777777" w:rsidR="00054E20" w:rsidRDefault="00087FC7">
      <w:pPr>
        <w:pStyle w:val="Textoindependiente"/>
        <w:spacing w:before="159" w:line="259" w:lineRule="auto"/>
        <w:ind w:right="134"/>
      </w:pPr>
      <w:r>
        <w:t>En ningún caso serán objeto de tratamiento los datos personales que no sean necesarios para el conocimiento e investigación de las acciones u omisiones a las que se refiere el artículo 3 del presente reglamento, procediéndose, en su caso,</w:t>
      </w:r>
      <w:r>
        <w:rPr>
          <w:spacing w:val="14"/>
        </w:rPr>
        <w:t xml:space="preserve"> </w:t>
      </w:r>
      <w:r>
        <w:t>a</w:t>
      </w:r>
      <w:r>
        <w:rPr>
          <w:spacing w:val="18"/>
        </w:rPr>
        <w:t xml:space="preserve"> </w:t>
      </w:r>
      <w:r>
        <w:t>su</w:t>
      </w:r>
      <w:r>
        <w:rPr>
          <w:spacing w:val="17"/>
        </w:rPr>
        <w:t xml:space="preserve"> </w:t>
      </w:r>
      <w:r>
        <w:t>inmediata</w:t>
      </w:r>
      <w:r>
        <w:rPr>
          <w:spacing w:val="16"/>
        </w:rPr>
        <w:t xml:space="preserve"> </w:t>
      </w:r>
      <w:r>
        <w:t>supresión.</w:t>
      </w:r>
      <w:r>
        <w:rPr>
          <w:spacing w:val="-1"/>
        </w:rPr>
        <w:t xml:space="preserve"> </w:t>
      </w:r>
      <w:r>
        <w:t>Asimismo,</w:t>
      </w:r>
      <w:r>
        <w:rPr>
          <w:spacing w:val="18"/>
        </w:rPr>
        <w:t xml:space="preserve"> </w:t>
      </w:r>
      <w:r>
        <w:t>se</w:t>
      </w:r>
      <w:r>
        <w:rPr>
          <w:spacing w:val="17"/>
        </w:rPr>
        <w:t xml:space="preserve"> </w:t>
      </w:r>
      <w:r>
        <w:t>suprimirán</w:t>
      </w:r>
      <w:r>
        <w:rPr>
          <w:spacing w:val="18"/>
        </w:rPr>
        <w:t xml:space="preserve"> </w:t>
      </w:r>
      <w:r>
        <w:t>todos</w:t>
      </w:r>
      <w:r>
        <w:rPr>
          <w:spacing w:val="15"/>
        </w:rPr>
        <w:t xml:space="preserve"> </w:t>
      </w:r>
      <w:r>
        <w:t>aquellos</w:t>
      </w:r>
      <w:r>
        <w:rPr>
          <w:spacing w:val="15"/>
        </w:rPr>
        <w:t xml:space="preserve"> </w:t>
      </w:r>
      <w:r>
        <w:rPr>
          <w:spacing w:val="-2"/>
        </w:rPr>
        <w:t>datos</w:t>
      </w:r>
    </w:p>
    <w:p w14:paraId="7025EBCB" w14:textId="77777777" w:rsidR="00054E20" w:rsidRDefault="00054E20">
      <w:pPr>
        <w:pStyle w:val="Textoindependiente"/>
        <w:spacing w:line="259" w:lineRule="auto"/>
        <w:sectPr w:rsidR="00054E20">
          <w:pgSz w:w="11900" w:h="16850"/>
          <w:pgMar w:top="2280" w:right="1559" w:bottom="280" w:left="1700" w:header="1702" w:footer="0" w:gutter="0"/>
          <w:cols w:space="720"/>
        </w:sectPr>
      </w:pPr>
    </w:p>
    <w:p w14:paraId="79D3B1FE" w14:textId="77777777" w:rsidR="00054E20" w:rsidRDefault="00054E20">
      <w:pPr>
        <w:pStyle w:val="Textoindependiente"/>
        <w:ind w:left="0"/>
        <w:jc w:val="left"/>
      </w:pPr>
    </w:p>
    <w:p w14:paraId="4960692A" w14:textId="77777777" w:rsidR="00054E20" w:rsidRDefault="00054E20">
      <w:pPr>
        <w:pStyle w:val="Textoindependiente"/>
        <w:spacing w:before="79"/>
        <w:ind w:left="0"/>
        <w:jc w:val="left"/>
      </w:pPr>
    </w:p>
    <w:p w14:paraId="12AF4EE5" w14:textId="77777777" w:rsidR="00054E20" w:rsidRDefault="00087FC7">
      <w:pPr>
        <w:pStyle w:val="Textoindependiente"/>
        <w:spacing w:line="259" w:lineRule="auto"/>
        <w:ind w:right="135"/>
      </w:pPr>
      <w:r>
        <w:t>personales</w:t>
      </w:r>
      <w:r>
        <w:rPr>
          <w:spacing w:val="-8"/>
        </w:rPr>
        <w:t xml:space="preserve"> </w:t>
      </w:r>
      <w:r>
        <w:t>que</w:t>
      </w:r>
      <w:r>
        <w:rPr>
          <w:spacing w:val="-7"/>
        </w:rPr>
        <w:t xml:space="preserve"> </w:t>
      </w:r>
      <w:r>
        <w:t>se</w:t>
      </w:r>
      <w:r>
        <w:rPr>
          <w:spacing w:val="-9"/>
        </w:rPr>
        <w:t xml:space="preserve"> </w:t>
      </w:r>
      <w:r>
        <w:t>puedan</w:t>
      </w:r>
      <w:r>
        <w:rPr>
          <w:spacing w:val="-9"/>
        </w:rPr>
        <w:t xml:space="preserve"> </w:t>
      </w:r>
      <w:r>
        <w:t>haber</w:t>
      </w:r>
      <w:r>
        <w:rPr>
          <w:spacing w:val="-8"/>
        </w:rPr>
        <w:t xml:space="preserve"> </w:t>
      </w:r>
      <w:r>
        <w:t>comunicado</w:t>
      </w:r>
      <w:r>
        <w:rPr>
          <w:spacing w:val="-9"/>
        </w:rPr>
        <w:t xml:space="preserve"> </w:t>
      </w:r>
      <w:r>
        <w:t>y</w:t>
      </w:r>
      <w:r>
        <w:rPr>
          <w:spacing w:val="-8"/>
        </w:rPr>
        <w:t xml:space="preserve"> </w:t>
      </w:r>
      <w:r>
        <w:t>que</w:t>
      </w:r>
      <w:r>
        <w:rPr>
          <w:spacing w:val="-7"/>
        </w:rPr>
        <w:t xml:space="preserve"> </w:t>
      </w:r>
      <w:r>
        <w:t>se</w:t>
      </w:r>
      <w:r>
        <w:rPr>
          <w:spacing w:val="-7"/>
        </w:rPr>
        <w:t xml:space="preserve"> </w:t>
      </w:r>
      <w:r>
        <w:t>refieran</w:t>
      </w:r>
      <w:r>
        <w:rPr>
          <w:spacing w:val="-7"/>
        </w:rPr>
        <w:t xml:space="preserve"> </w:t>
      </w:r>
      <w:r>
        <w:t>a</w:t>
      </w:r>
      <w:r>
        <w:rPr>
          <w:spacing w:val="-7"/>
        </w:rPr>
        <w:t xml:space="preserve"> </w:t>
      </w:r>
      <w:r>
        <w:t>conductas</w:t>
      </w:r>
      <w:r>
        <w:rPr>
          <w:spacing w:val="-8"/>
        </w:rPr>
        <w:t xml:space="preserve"> </w:t>
      </w:r>
      <w:r>
        <w:t>que no estén incluidas en el ámbito de aplicación del reglamento.</w:t>
      </w:r>
    </w:p>
    <w:p w14:paraId="6A726A7A" w14:textId="77777777" w:rsidR="00054E20" w:rsidRDefault="00087FC7">
      <w:pPr>
        <w:pStyle w:val="Textoindependiente"/>
        <w:spacing w:before="160" w:line="259" w:lineRule="auto"/>
        <w:ind w:right="135"/>
      </w:pPr>
      <w:r>
        <w:t>Si la información recibida contuviera datos personales incluidos dentro de las categorías</w:t>
      </w:r>
      <w:r>
        <w:rPr>
          <w:spacing w:val="-3"/>
        </w:rPr>
        <w:t xml:space="preserve"> </w:t>
      </w:r>
      <w:r>
        <w:t>especiales</w:t>
      </w:r>
      <w:r>
        <w:rPr>
          <w:spacing w:val="-5"/>
        </w:rPr>
        <w:t xml:space="preserve"> </w:t>
      </w:r>
      <w:r>
        <w:t>de</w:t>
      </w:r>
      <w:r>
        <w:rPr>
          <w:spacing w:val="-2"/>
        </w:rPr>
        <w:t xml:space="preserve"> </w:t>
      </w:r>
      <w:r>
        <w:t>datos,</w:t>
      </w:r>
      <w:r>
        <w:rPr>
          <w:spacing w:val="-2"/>
        </w:rPr>
        <w:t xml:space="preserve"> </w:t>
      </w:r>
      <w:r>
        <w:t>se</w:t>
      </w:r>
      <w:r>
        <w:rPr>
          <w:spacing w:val="-2"/>
        </w:rPr>
        <w:t xml:space="preserve"> </w:t>
      </w:r>
      <w:r>
        <w:t>procederá</w:t>
      </w:r>
      <w:r>
        <w:rPr>
          <w:spacing w:val="-2"/>
        </w:rPr>
        <w:t xml:space="preserve"> </w:t>
      </w:r>
      <w:r>
        <w:t>a</w:t>
      </w:r>
      <w:r>
        <w:rPr>
          <w:spacing w:val="-2"/>
        </w:rPr>
        <w:t xml:space="preserve"> </w:t>
      </w:r>
      <w:r>
        <w:t>su</w:t>
      </w:r>
      <w:r>
        <w:rPr>
          <w:spacing w:val="-2"/>
        </w:rPr>
        <w:t xml:space="preserve"> </w:t>
      </w:r>
      <w:r>
        <w:t>inmediata</w:t>
      </w:r>
      <w:r>
        <w:rPr>
          <w:spacing w:val="-2"/>
        </w:rPr>
        <w:t xml:space="preserve"> </w:t>
      </w:r>
      <w:r>
        <w:t>supresión,</w:t>
      </w:r>
      <w:r>
        <w:rPr>
          <w:spacing w:val="-2"/>
        </w:rPr>
        <w:t xml:space="preserve"> </w:t>
      </w:r>
      <w:r>
        <w:t>sin</w:t>
      </w:r>
      <w:r>
        <w:rPr>
          <w:spacing w:val="-2"/>
        </w:rPr>
        <w:t xml:space="preserve"> </w:t>
      </w:r>
      <w:r>
        <w:t>que se proceda al registro y tratamiento de los mismos.</w:t>
      </w:r>
    </w:p>
    <w:p w14:paraId="426BA881" w14:textId="77777777" w:rsidR="00054E20" w:rsidRDefault="00087FC7">
      <w:pPr>
        <w:pStyle w:val="Prrafodelista"/>
        <w:numPr>
          <w:ilvl w:val="0"/>
          <w:numId w:val="2"/>
        </w:numPr>
        <w:tabs>
          <w:tab w:val="left" w:pos="281"/>
        </w:tabs>
        <w:spacing w:line="259" w:lineRule="auto"/>
        <w:ind w:right="135" w:firstLine="0"/>
        <w:jc w:val="both"/>
        <w:rPr>
          <w:sz w:val="24"/>
        </w:rPr>
      </w:pPr>
      <w:r>
        <w:rPr>
          <w:sz w:val="24"/>
        </w:rPr>
        <w:t>Los datos que sean objeto de tratamiento podrán conservarse en el sistema de</w:t>
      </w:r>
      <w:r>
        <w:rPr>
          <w:spacing w:val="-17"/>
          <w:sz w:val="24"/>
        </w:rPr>
        <w:t xml:space="preserve"> </w:t>
      </w:r>
      <w:r>
        <w:rPr>
          <w:sz w:val="24"/>
        </w:rPr>
        <w:t>informaciones</w:t>
      </w:r>
      <w:r>
        <w:rPr>
          <w:spacing w:val="-17"/>
          <w:sz w:val="24"/>
        </w:rPr>
        <w:t xml:space="preserve"> </w:t>
      </w:r>
      <w:r>
        <w:rPr>
          <w:sz w:val="24"/>
        </w:rPr>
        <w:t>únicamente</w:t>
      </w:r>
      <w:r>
        <w:rPr>
          <w:spacing w:val="-16"/>
          <w:sz w:val="24"/>
        </w:rPr>
        <w:t xml:space="preserve"> </w:t>
      </w:r>
      <w:r>
        <w:rPr>
          <w:sz w:val="24"/>
        </w:rPr>
        <w:t>durante</w:t>
      </w:r>
      <w:r>
        <w:rPr>
          <w:spacing w:val="-17"/>
          <w:sz w:val="24"/>
        </w:rPr>
        <w:t xml:space="preserve"> </w:t>
      </w:r>
      <w:r>
        <w:rPr>
          <w:sz w:val="24"/>
        </w:rPr>
        <w:t>el</w:t>
      </w:r>
      <w:r>
        <w:rPr>
          <w:spacing w:val="-17"/>
          <w:sz w:val="24"/>
        </w:rPr>
        <w:t xml:space="preserve"> </w:t>
      </w:r>
      <w:r>
        <w:rPr>
          <w:sz w:val="24"/>
        </w:rPr>
        <w:t>tiempo</w:t>
      </w:r>
      <w:r>
        <w:rPr>
          <w:spacing w:val="-17"/>
          <w:sz w:val="24"/>
        </w:rPr>
        <w:t xml:space="preserve"> </w:t>
      </w:r>
      <w:r>
        <w:rPr>
          <w:sz w:val="24"/>
        </w:rPr>
        <w:t>imprescindible</w:t>
      </w:r>
      <w:r>
        <w:rPr>
          <w:spacing w:val="-16"/>
          <w:sz w:val="24"/>
        </w:rPr>
        <w:t xml:space="preserve"> </w:t>
      </w:r>
      <w:r>
        <w:rPr>
          <w:sz w:val="24"/>
        </w:rPr>
        <w:t>para</w:t>
      </w:r>
      <w:r>
        <w:rPr>
          <w:spacing w:val="-17"/>
          <w:sz w:val="24"/>
        </w:rPr>
        <w:t xml:space="preserve"> </w:t>
      </w:r>
      <w:r>
        <w:rPr>
          <w:sz w:val="24"/>
        </w:rPr>
        <w:t>decidir</w:t>
      </w:r>
      <w:r>
        <w:rPr>
          <w:spacing w:val="-17"/>
          <w:sz w:val="24"/>
        </w:rPr>
        <w:t xml:space="preserve"> </w:t>
      </w:r>
      <w:r>
        <w:rPr>
          <w:sz w:val="24"/>
        </w:rPr>
        <w:t>sobre la procedencia de iniciar una investigación sobre los hechos informados.</w:t>
      </w:r>
    </w:p>
    <w:p w14:paraId="372C4311" w14:textId="77777777" w:rsidR="00054E20" w:rsidRDefault="00087FC7">
      <w:pPr>
        <w:pStyle w:val="Textoindependiente"/>
        <w:spacing w:before="160" w:line="259" w:lineRule="auto"/>
        <w:ind w:right="135"/>
      </w:pPr>
      <w:r>
        <w:t>Si</w:t>
      </w:r>
      <w:r>
        <w:rPr>
          <w:spacing w:val="-2"/>
        </w:rPr>
        <w:t xml:space="preserve"> </w:t>
      </w:r>
      <w:r>
        <w:t>se</w:t>
      </w:r>
      <w:r>
        <w:rPr>
          <w:spacing w:val="-1"/>
        </w:rPr>
        <w:t xml:space="preserve"> </w:t>
      </w:r>
      <w:r>
        <w:t>acreditara</w:t>
      </w:r>
      <w:r>
        <w:rPr>
          <w:spacing w:val="-3"/>
        </w:rPr>
        <w:t xml:space="preserve"> </w:t>
      </w:r>
      <w:r>
        <w:t>que</w:t>
      </w:r>
      <w:r>
        <w:rPr>
          <w:spacing w:val="-1"/>
        </w:rPr>
        <w:t xml:space="preserve"> </w:t>
      </w:r>
      <w:r>
        <w:t>la</w:t>
      </w:r>
      <w:r>
        <w:rPr>
          <w:spacing w:val="-3"/>
        </w:rPr>
        <w:t xml:space="preserve"> </w:t>
      </w:r>
      <w:r>
        <w:t>información</w:t>
      </w:r>
      <w:r>
        <w:rPr>
          <w:spacing w:val="-1"/>
        </w:rPr>
        <w:t xml:space="preserve"> </w:t>
      </w:r>
      <w:r>
        <w:t>facilitada</w:t>
      </w:r>
      <w:r>
        <w:rPr>
          <w:spacing w:val="-3"/>
        </w:rPr>
        <w:t xml:space="preserve"> </w:t>
      </w:r>
      <w:r>
        <w:t>o</w:t>
      </w:r>
      <w:r>
        <w:rPr>
          <w:spacing w:val="-1"/>
        </w:rPr>
        <w:t xml:space="preserve"> </w:t>
      </w:r>
      <w:r>
        <w:t>parte</w:t>
      </w:r>
      <w:r>
        <w:rPr>
          <w:spacing w:val="-1"/>
        </w:rPr>
        <w:t xml:space="preserve"> </w:t>
      </w:r>
      <w:r>
        <w:t>de</w:t>
      </w:r>
      <w:r>
        <w:rPr>
          <w:spacing w:val="-1"/>
        </w:rPr>
        <w:t xml:space="preserve"> </w:t>
      </w:r>
      <w:r>
        <w:t>ella</w:t>
      </w:r>
      <w:r>
        <w:rPr>
          <w:spacing w:val="-1"/>
        </w:rPr>
        <w:t xml:space="preserve"> </w:t>
      </w:r>
      <w:r>
        <w:t>no</w:t>
      </w:r>
      <w:r>
        <w:rPr>
          <w:spacing w:val="-1"/>
        </w:rPr>
        <w:t xml:space="preserve"> </w:t>
      </w:r>
      <w:r>
        <w:t>es</w:t>
      </w:r>
      <w:r>
        <w:rPr>
          <w:spacing w:val="-2"/>
        </w:rPr>
        <w:t xml:space="preserve"> </w:t>
      </w:r>
      <w:r>
        <w:t>veraz,</w:t>
      </w:r>
      <w:r>
        <w:rPr>
          <w:spacing w:val="-1"/>
        </w:rPr>
        <w:t xml:space="preserve"> </w:t>
      </w:r>
      <w:r>
        <w:t>deberá procederse a su inmediata supresión desde el momento en que se tenga constancia de dicha circunstancia, salvo que dicha falta de veracidad pueda constituir</w:t>
      </w:r>
      <w:r>
        <w:rPr>
          <w:spacing w:val="-4"/>
        </w:rPr>
        <w:t xml:space="preserve"> </w:t>
      </w:r>
      <w:r>
        <w:t>un ilícito</w:t>
      </w:r>
      <w:r>
        <w:rPr>
          <w:spacing w:val="-2"/>
        </w:rPr>
        <w:t xml:space="preserve"> </w:t>
      </w:r>
      <w:r>
        <w:t>penal, en</w:t>
      </w:r>
      <w:r>
        <w:rPr>
          <w:spacing w:val="-2"/>
        </w:rPr>
        <w:t xml:space="preserve"> </w:t>
      </w:r>
      <w:r>
        <w:t>cuyo caso se</w:t>
      </w:r>
      <w:r>
        <w:rPr>
          <w:spacing w:val="-2"/>
        </w:rPr>
        <w:t xml:space="preserve"> </w:t>
      </w:r>
      <w:r>
        <w:t>guardará la</w:t>
      </w:r>
      <w:r>
        <w:rPr>
          <w:spacing w:val="-2"/>
        </w:rPr>
        <w:t xml:space="preserve"> </w:t>
      </w:r>
      <w:r>
        <w:t>información</w:t>
      </w:r>
      <w:r>
        <w:rPr>
          <w:spacing w:val="-2"/>
        </w:rPr>
        <w:t xml:space="preserve"> </w:t>
      </w:r>
      <w:r>
        <w:t>por</w:t>
      </w:r>
      <w:r>
        <w:rPr>
          <w:spacing w:val="-1"/>
        </w:rPr>
        <w:t xml:space="preserve"> </w:t>
      </w:r>
      <w:r>
        <w:t>el</w:t>
      </w:r>
      <w:r>
        <w:rPr>
          <w:spacing w:val="-3"/>
        </w:rPr>
        <w:t xml:space="preserve"> </w:t>
      </w:r>
      <w:r>
        <w:t>tiempo necesario durante el que se tramite el procedimiento judicial.</w:t>
      </w:r>
    </w:p>
    <w:p w14:paraId="3815B3B9" w14:textId="77777777" w:rsidR="00054E20" w:rsidRDefault="00087FC7">
      <w:pPr>
        <w:pStyle w:val="Prrafodelista"/>
        <w:numPr>
          <w:ilvl w:val="0"/>
          <w:numId w:val="2"/>
        </w:numPr>
        <w:tabs>
          <w:tab w:val="left" w:pos="257"/>
        </w:tabs>
        <w:spacing w:before="158" w:line="259" w:lineRule="auto"/>
        <w:ind w:right="134" w:firstLine="0"/>
        <w:jc w:val="both"/>
        <w:rPr>
          <w:sz w:val="24"/>
        </w:rPr>
      </w:pPr>
      <w:r>
        <w:rPr>
          <w:sz w:val="24"/>
        </w:rPr>
        <w:t>En</w:t>
      </w:r>
      <w:r>
        <w:rPr>
          <w:spacing w:val="-14"/>
          <w:sz w:val="24"/>
        </w:rPr>
        <w:t xml:space="preserve"> </w:t>
      </w:r>
      <w:r>
        <w:rPr>
          <w:sz w:val="24"/>
        </w:rPr>
        <w:t>todo</w:t>
      </w:r>
      <w:r>
        <w:rPr>
          <w:spacing w:val="-14"/>
          <w:sz w:val="24"/>
        </w:rPr>
        <w:t xml:space="preserve"> </w:t>
      </w:r>
      <w:r>
        <w:rPr>
          <w:sz w:val="24"/>
        </w:rPr>
        <w:t>caso,</w:t>
      </w:r>
      <w:r>
        <w:rPr>
          <w:spacing w:val="-14"/>
          <w:sz w:val="24"/>
        </w:rPr>
        <w:t xml:space="preserve"> </w:t>
      </w:r>
      <w:r>
        <w:rPr>
          <w:sz w:val="24"/>
        </w:rPr>
        <w:t>transcurridos</w:t>
      </w:r>
      <w:r>
        <w:rPr>
          <w:spacing w:val="-15"/>
          <w:sz w:val="24"/>
        </w:rPr>
        <w:t xml:space="preserve"> </w:t>
      </w:r>
      <w:r>
        <w:rPr>
          <w:sz w:val="24"/>
        </w:rPr>
        <w:t>tres</w:t>
      </w:r>
      <w:r>
        <w:rPr>
          <w:spacing w:val="-15"/>
          <w:sz w:val="24"/>
        </w:rPr>
        <w:t xml:space="preserve"> </w:t>
      </w:r>
      <w:r>
        <w:rPr>
          <w:sz w:val="24"/>
        </w:rPr>
        <w:t>meses</w:t>
      </w:r>
      <w:r>
        <w:rPr>
          <w:spacing w:val="-15"/>
          <w:sz w:val="24"/>
        </w:rPr>
        <w:t xml:space="preserve"> </w:t>
      </w:r>
      <w:r>
        <w:rPr>
          <w:sz w:val="24"/>
        </w:rPr>
        <w:t>desde</w:t>
      </w:r>
      <w:r>
        <w:rPr>
          <w:spacing w:val="-14"/>
          <w:sz w:val="24"/>
        </w:rPr>
        <w:t xml:space="preserve"> </w:t>
      </w:r>
      <w:r>
        <w:rPr>
          <w:sz w:val="24"/>
        </w:rPr>
        <w:t>la</w:t>
      </w:r>
      <w:r>
        <w:rPr>
          <w:spacing w:val="-14"/>
          <w:sz w:val="24"/>
        </w:rPr>
        <w:t xml:space="preserve"> </w:t>
      </w:r>
      <w:r>
        <w:rPr>
          <w:sz w:val="24"/>
        </w:rPr>
        <w:t>recepción</w:t>
      </w:r>
      <w:r>
        <w:rPr>
          <w:spacing w:val="-14"/>
          <w:sz w:val="24"/>
        </w:rPr>
        <w:t xml:space="preserve"> </w:t>
      </w:r>
      <w:r>
        <w:rPr>
          <w:sz w:val="24"/>
        </w:rPr>
        <w:t>de</w:t>
      </w:r>
      <w:r>
        <w:rPr>
          <w:spacing w:val="-14"/>
          <w:sz w:val="24"/>
        </w:rPr>
        <w:t xml:space="preserve"> </w:t>
      </w:r>
      <w:r>
        <w:rPr>
          <w:sz w:val="24"/>
        </w:rPr>
        <w:t>la</w:t>
      </w:r>
      <w:r>
        <w:rPr>
          <w:spacing w:val="-14"/>
          <w:sz w:val="24"/>
        </w:rPr>
        <w:t xml:space="preserve"> </w:t>
      </w:r>
      <w:r>
        <w:rPr>
          <w:sz w:val="24"/>
        </w:rPr>
        <w:t>comunicación sin</w:t>
      </w:r>
      <w:r>
        <w:rPr>
          <w:spacing w:val="-2"/>
          <w:sz w:val="24"/>
        </w:rPr>
        <w:t xml:space="preserve"> </w:t>
      </w:r>
      <w:r>
        <w:rPr>
          <w:sz w:val="24"/>
        </w:rPr>
        <w:t>que</w:t>
      </w:r>
      <w:r>
        <w:rPr>
          <w:spacing w:val="-2"/>
          <w:sz w:val="24"/>
        </w:rPr>
        <w:t xml:space="preserve"> </w:t>
      </w:r>
      <w:r>
        <w:rPr>
          <w:sz w:val="24"/>
        </w:rPr>
        <w:t>se</w:t>
      </w:r>
      <w:r>
        <w:rPr>
          <w:spacing w:val="-4"/>
          <w:sz w:val="24"/>
        </w:rPr>
        <w:t xml:space="preserve"> </w:t>
      </w:r>
      <w:r>
        <w:rPr>
          <w:sz w:val="24"/>
        </w:rPr>
        <w:t>hubiesen</w:t>
      </w:r>
      <w:r>
        <w:rPr>
          <w:spacing w:val="-2"/>
          <w:sz w:val="24"/>
        </w:rPr>
        <w:t xml:space="preserve"> </w:t>
      </w:r>
      <w:r>
        <w:rPr>
          <w:sz w:val="24"/>
        </w:rPr>
        <w:t>iniciado</w:t>
      </w:r>
      <w:r>
        <w:rPr>
          <w:spacing w:val="-4"/>
          <w:sz w:val="24"/>
        </w:rPr>
        <w:t xml:space="preserve"> </w:t>
      </w:r>
      <w:r>
        <w:rPr>
          <w:sz w:val="24"/>
        </w:rPr>
        <w:t>actuaciones</w:t>
      </w:r>
      <w:r>
        <w:rPr>
          <w:spacing w:val="-5"/>
          <w:sz w:val="24"/>
        </w:rPr>
        <w:t xml:space="preserve"> </w:t>
      </w:r>
      <w:r>
        <w:rPr>
          <w:sz w:val="24"/>
        </w:rPr>
        <w:t>de</w:t>
      </w:r>
      <w:r>
        <w:rPr>
          <w:spacing w:val="-4"/>
          <w:sz w:val="24"/>
        </w:rPr>
        <w:t xml:space="preserve"> </w:t>
      </w:r>
      <w:r>
        <w:rPr>
          <w:sz w:val="24"/>
        </w:rPr>
        <w:t>investigación,</w:t>
      </w:r>
      <w:r>
        <w:rPr>
          <w:spacing w:val="-5"/>
          <w:sz w:val="24"/>
        </w:rPr>
        <w:t xml:space="preserve"> </w:t>
      </w:r>
      <w:r>
        <w:rPr>
          <w:sz w:val="24"/>
        </w:rPr>
        <w:t>deberá</w:t>
      </w:r>
      <w:r>
        <w:rPr>
          <w:spacing w:val="-4"/>
          <w:sz w:val="24"/>
        </w:rPr>
        <w:t xml:space="preserve"> </w:t>
      </w:r>
      <w:r>
        <w:rPr>
          <w:sz w:val="24"/>
        </w:rPr>
        <w:t>procederse</w:t>
      </w:r>
      <w:r>
        <w:rPr>
          <w:spacing w:val="-4"/>
          <w:sz w:val="24"/>
        </w:rPr>
        <w:t xml:space="preserve"> </w:t>
      </w:r>
      <w:r>
        <w:rPr>
          <w:sz w:val="24"/>
        </w:rPr>
        <w:t>a su supresión, salvo que la finalidad de la conservación sea dejar evidencia del funcionamiento del sistema. Las comunicaciones a las que no se haya dado curso solamente podrán constar de forma anonimizada, sin que sea de aplicación</w:t>
      </w:r>
      <w:r>
        <w:rPr>
          <w:spacing w:val="-2"/>
          <w:sz w:val="24"/>
        </w:rPr>
        <w:t xml:space="preserve"> </w:t>
      </w:r>
      <w:r>
        <w:rPr>
          <w:sz w:val="24"/>
        </w:rPr>
        <w:t>la</w:t>
      </w:r>
      <w:r>
        <w:rPr>
          <w:spacing w:val="-2"/>
          <w:sz w:val="24"/>
        </w:rPr>
        <w:t xml:space="preserve"> </w:t>
      </w:r>
      <w:r>
        <w:rPr>
          <w:sz w:val="24"/>
        </w:rPr>
        <w:t>obligación</w:t>
      </w:r>
      <w:r>
        <w:rPr>
          <w:spacing w:val="-2"/>
          <w:sz w:val="24"/>
        </w:rPr>
        <w:t xml:space="preserve"> </w:t>
      </w:r>
      <w:r>
        <w:rPr>
          <w:sz w:val="24"/>
        </w:rPr>
        <w:t>de</w:t>
      </w:r>
      <w:r>
        <w:rPr>
          <w:spacing w:val="-2"/>
          <w:sz w:val="24"/>
        </w:rPr>
        <w:t xml:space="preserve"> </w:t>
      </w:r>
      <w:r>
        <w:rPr>
          <w:sz w:val="24"/>
        </w:rPr>
        <w:t>bloqueo</w:t>
      </w:r>
      <w:r>
        <w:rPr>
          <w:spacing w:val="-2"/>
          <w:sz w:val="24"/>
        </w:rPr>
        <w:t xml:space="preserve"> </w:t>
      </w:r>
      <w:r>
        <w:rPr>
          <w:sz w:val="24"/>
        </w:rPr>
        <w:t>prevista</w:t>
      </w:r>
      <w:r>
        <w:rPr>
          <w:spacing w:val="-4"/>
          <w:sz w:val="24"/>
        </w:rPr>
        <w:t xml:space="preserve"> </w:t>
      </w:r>
      <w:r>
        <w:rPr>
          <w:sz w:val="24"/>
        </w:rPr>
        <w:t>en</w:t>
      </w:r>
      <w:r>
        <w:rPr>
          <w:spacing w:val="-2"/>
          <w:sz w:val="24"/>
        </w:rPr>
        <w:t xml:space="preserve"> </w:t>
      </w:r>
      <w:r>
        <w:rPr>
          <w:sz w:val="24"/>
        </w:rPr>
        <w:t>el</w:t>
      </w:r>
      <w:r>
        <w:rPr>
          <w:spacing w:val="-3"/>
          <w:sz w:val="24"/>
        </w:rPr>
        <w:t xml:space="preserve"> </w:t>
      </w:r>
      <w:r>
        <w:rPr>
          <w:sz w:val="24"/>
        </w:rPr>
        <w:t>artículo</w:t>
      </w:r>
      <w:r>
        <w:rPr>
          <w:spacing w:val="-2"/>
          <w:sz w:val="24"/>
        </w:rPr>
        <w:t xml:space="preserve"> </w:t>
      </w:r>
      <w:r>
        <w:rPr>
          <w:sz w:val="24"/>
        </w:rPr>
        <w:t>32</w:t>
      </w:r>
      <w:r>
        <w:rPr>
          <w:spacing w:val="-2"/>
          <w:sz w:val="24"/>
        </w:rPr>
        <w:t xml:space="preserve"> </w:t>
      </w:r>
      <w:r>
        <w:rPr>
          <w:sz w:val="24"/>
        </w:rPr>
        <w:t>de</w:t>
      </w:r>
      <w:r>
        <w:rPr>
          <w:spacing w:val="-2"/>
          <w:sz w:val="24"/>
        </w:rPr>
        <w:t xml:space="preserve"> </w:t>
      </w:r>
      <w:r>
        <w:rPr>
          <w:sz w:val="24"/>
        </w:rPr>
        <w:t>la</w:t>
      </w:r>
      <w:r>
        <w:rPr>
          <w:spacing w:val="-4"/>
          <w:sz w:val="24"/>
        </w:rPr>
        <w:t xml:space="preserve"> </w:t>
      </w:r>
      <w:r>
        <w:rPr>
          <w:sz w:val="24"/>
        </w:rPr>
        <w:t>Ley</w:t>
      </w:r>
      <w:r>
        <w:rPr>
          <w:spacing w:val="-3"/>
          <w:sz w:val="24"/>
        </w:rPr>
        <w:t xml:space="preserve"> </w:t>
      </w:r>
      <w:r>
        <w:rPr>
          <w:sz w:val="24"/>
        </w:rPr>
        <w:t>Orgánica 3/2018, de 5 de diciembre.</w:t>
      </w:r>
    </w:p>
    <w:p w14:paraId="339CA42A" w14:textId="77777777" w:rsidR="00054E20" w:rsidRDefault="00087FC7">
      <w:pPr>
        <w:pStyle w:val="Prrafodelista"/>
        <w:numPr>
          <w:ilvl w:val="0"/>
          <w:numId w:val="2"/>
        </w:numPr>
        <w:tabs>
          <w:tab w:val="left" w:pos="278"/>
        </w:tabs>
        <w:spacing w:before="158" w:line="259" w:lineRule="auto"/>
        <w:ind w:right="134" w:firstLine="0"/>
        <w:jc w:val="both"/>
        <w:rPr>
          <w:sz w:val="24"/>
        </w:rPr>
      </w:pPr>
      <w:r>
        <w:rPr>
          <w:sz w:val="24"/>
        </w:rPr>
        <w:t>Los empleados y terceros deberán ser informados acerca del tratamiento de datos</w:t>
      </w:r>
      <w:r>
        <w:rPr>
          <w:spacing w:val="-8"/>
          <w:sz w:val="24"/>
        </w:rPr>
        <w:t xml:space="preserve"> </w:t>
      </w:r>
      <w:r>
        <w:rPr>
          <w:sz w:val="24"/>
        </w:rPr>
        <w:t>personales</w:t>
      </w:r>
      <w:r>
        <w:rPr>
          <w:spacing w:val="-5"/>
          <w:sz w:val="24"/>
        </w:rPr>
        <w:t xml:space="preserve"> </w:t>
      </w:r>
      <w:r>
        <w:rPr>
          <w:sz w:val="24"/>
        </w:rPr>
        <w:t>en</w:t>
      </w:r>
      <w:r>
        <w:rPr>
          <w:spacing w:val="-4"/>
          <w:sz w:val="24"/>
        </w:rPr>
        <w:t xml:space="preserve"> </w:t>
      </w:r>
      <w:r>
        <w:rPr>
          <w:sz w:val="24"/>
        </w:rPr>
        <w:t>el</w:t>
      </w:r>
      <w:r>
        <w:rPr>
          <w:spacing w:val="-8"/>
          <w:sz w:val="24"/>
        </w:rPr>
        <w:t xml:space="preserve"> </w:t>
      </w:r>
      <w:r>
        <w:rPr>
          <w:sz w:val="24"/>
        </w:rPr>
        <w:t>marco</w:t>
      </w:r>
      <w:r>
        <w:rPr>
          <w:spacing w:val="-4"/>
          <w:sz w:val="24"/>
        </w:rPr>
        <w:t xml:space="preserve"> </w:t>
      </w:r>
      <w:r>
        <w:rPr>
          <w:sz w:val="24"/>
        </w:rPr>
        <w:t>de</w:t>
      </w:r>
      <w:r>
        <w:rPr>
          <w:spacing w:val="-4"/>
          <w:sz w:val="24"/>
        </w:rPr>
        <w:t xml:space="preserve"> </w:t>
      </w:r>
      <w:r>
        <w:rPr>
          <w:sz w:val="24"/>
        </w:rPr>
        <w:t>los</w:t>
      </w:r>
      <w:r>
        <w:rPr>
          <w:spacing w:val="-8"/>
          <w:sz w:val="24"/>
        </w:rPr>
        <w:t xml:space="preserve"> </w:t>
      </w:r>
      <w:r>
        <w:rPr>
          <w:sz w:val="24"/>
        </w:rPr>
        <w:t>Sistemas</w:t>
      </w:r>
      <w:r>
        <w:rPr>
          <w:spacing w:val="-5"/>
          <w:sz w:val="24"/>
        </w:rPr>
        <w:t xml:space="preserve"> </w:t>
      </w:r>
      <w:r>
        <w:rPr>
          <w:sz w:val="24"/>
        </w:rPr>
        <w:t>de</w:t>
      </w:r>
      <w:r>
        <w:rPr>
          <w:spacing w:val="-7"/>
          <w:sz w:val="24"/>
        </w:rPr>
        <w:t xml:space="preserve"> </w:t>
      </w:r>
      <w:r>
        <w:rPr>
          <w:sz w:val="24"/>
        </w:rPr>
        <w:t>información</w:t>
      </w:r>
      <w:r>
        <w:rPr>
          <w:spacing w:val="-4"/>
          <w:sz w:val="24"/>
        </w:rPr>
        <w:t xml:space="preserve"> </w:t>
      </w:r>
      <w:r>
        <w:rPr>
          <w:sz w:val="24"/>
        </w:rPr>
        <w:t>a</w:t>
      </w:r>
      <w:r>
        <w:rPr>
          <w:spacing w:val="-7"/>
          <w:sz w:val="24"/>
        </w:rPr>
        <w:t xml:space="preserve"> </w:t>
      </w:r>
      <w:r>
        <w:rPr>
          <w:sz w:val="24"/>
        </w:rPr>
        <w:t>que</w:t>
      </w:r>
      <w:r>
        <w:rPr>
          <w:spacing w:val="-7"/>
          <w:sz w:val="24"/>
        </w:rPr>
        <w:t xml:space="preserve"> </w:t>
      </w:r>
      <w:r>
        <w:rPr>
          <w:sz w:val="24"/>
        </w:rPr>
        <w:t>se</w:t>
      </w:r>
      <w:r>
        <w:rPr>
          <w:spacing w:val="-4"/>
          <w:sz w:val="24"/>
        </w:rPr>
        <w:t xml:space="preserve"> </w:t>
      </w:r>
      <w:r>
        <w:rPr>
          <w:sz w:val="24"/>
        </w:rPr>
        <w:t>refiere</w:t>
      </w:r>
      <w:r>
        <w:rPr>
          <w:spacing w:val="-4"/>
          <w:sz w:val="24"/>
        </w:rPr>
        <w:t xml:space="preserve"> </w:t>
      </w:r>
      <w:r>
        <w:rPr>
          <w:sz w:val="24"/>
        </w:rPr>
        <w:t>el presente artículo.</w:t>
      </w:r>
    </w:p>
    <w:p w14:paraId="1B529E93" w14:textId="77777777" w:rsidR="00054E20" w:rsidRDefault="00087FC7">
      <w:pPr>
        <w:pStyle w:val="Ttulo2"/>
        <w:jc w:val="both"/>
      </w:pPr>
      <w:r>
        <w:t>Art.</w:t>
      </w:r>
      <w:r>
        <w:rPr>
          <w:spacing w:val="-2"/>
        </w:rPr>
        <w:t xml:space="preserve"> </w:t>
      </w:r>
      <w:r>
        <w:t>38.</w:t>
      </w:r>
      <w:r>
        <w:rPr>
          <w:spacing w:val="-2"/>
        </w:rPr>
        <w:t xml:space="preserve"> </w:t>
      </w:r>
      <w:r>
        <w:t>Delegado</w:t>
      </w:r>
      <w:r>
        <w:rPr>
          <w:spacing w:val="-2"/>
        </w:rPr>
        <w:t xml:space="preserve"> </w:t>
      </w:r>
      <w:r>
        <w:t>de</w:t>
      </w:r>
      <w:r>
        <w:rPr>
          <w:spacing w:val="-3"/>
        </w:rPr>
        <w:t xml:space="preserve"> </w:t>
      </w:r>
      <w:r>
        <w:t>protección</w:t>
      </w:r>
      <w:r>
        <w:rPr>
          <w:spacing w:val="-2"/>
        </w:rPr>
        <w:t xml:space="preserve"> </w:t>
      </w:r>
      <w:r>
        <w:t>de</w:t>
      </w:r>
      <w:r>
        <w:rPr>
          <w:spacing w:val="-1"/>
        </w:rPr>
        <w:t xml:space="preserve"> </w:t>
      </w:r>
      <w:r>
        <w:rPr>
          <w:spacing w:val="-2"/>
        </w:rPr>
        <w:t>datos.</w:t>
      </w:r>
    </w:p>
    <w:p w14:paraId="4B9A3389" w14:textId="77777777" w:rsidR="00054E20" w:rsidRDefault="00087FC7">
      <w:pPr>
        <w:pStyle w:val="Textoindependiente"/>
        <w:spacing w:before="183" w:line="259" w:lineRule="auto"/>
        <w:ind w:right="132"/>
      </w:pPr>
      <w:r>
        <w:t>El</w:t>
      </w:r>
      <w:r>
        <w:rPr>
          <w:spacing w:val="-1"/>
        </w:rPr>
        <w:t xml:space="preserve"> </w:t>
      </w:r>
      <w:proofErr w:type="gramStart"/>
      <w:r>
        <w:t>Delegado</w:t>
      </w:r>
      <w:proofErr w:type="gramEnd"/>
      <w:r>
        <w:t xml:space="preserve"> de Protección de Datos</w:t>
      </w:r>
      <w:r>
        <w:rPr>
          <w:spacing w:val="-3"/>
        </w:rPr>
        <w:t xml:space="preserve"> </w:t>
      </w:r>
      <w:r>
        <w:t>de PROEXCA</w:t>
      </w:r>
      <w:r>
        <w:rPr>
          <w:spacing w:val="-14"/>
        </w:rPr>
        <w:t xml:space="preserve"> </w:t>
      </w:r>
      <w:r>
        <w:t>supervisará</w:t>
      </w:r>
      <w:r>
        <w:rPr>
          <w:spacing w:val="-2"/>
        </w:rPr>
        <w:t xml:space="preserve"> </w:t>
      </w:r>
      <w:r>
        <w:t>el</w:t>
      </w:r>
      <w:r>
        <w:rPr>
          <w:spacing w:val="-1"/>
        </w:rPr>
        <w:t xml:space="preserve"> </w:t>
      </w:r>
      <w:r>
        <w:t>cumplimiento del Reglamento General de Protección de Datos y</w:t>
      </w:r>
      <w:r>
        <w:rPr>
          <w:spacing w:val="-1"/>
        </w:rPr>
        <w:t xml:space="preserve"> </w:t>
      </w:r>
      <w:r>
        <w:t>demás</w:t>
      </w:r>
      <w:r>
        <w:rPr>
          <w:spacing w:val="-1"/>
        </w:rPr>
        <w:t xml:space="preserve"> </w:t>
      </w:r>
      <w:r>
        <w:t>normativa que pueda resultar de aplicación en esta materia, y de las políticas de PROEXCA</w:t>
      </w:r>
      <w:r>
        <w:rPr>
          <w:spacing w:val="-1"/>
        </w:rPr>
        <w:t xml:space="preserve"> </w:t>
      </w:r>
      <w:r>
        <w:t>en este ámbito,</w:t>
      </w:r>
      <w:r>
        <w:rPr>
          <w:spacing w:val="-3"/>
        </w:rPr>
        <w:t xml:space="preserve"> </w:t>
      </w:r>
      <w:r>
        <w:t>incluida</w:t>
      </w:r>
      <w:r>
        <w:rPr>
          <w:spacing w:val="-3"/>
        </w:rPr>
        <w:t xml:space="preserve"> </w:t>
      </w:r>
      <w:r>
        <w:t>la</w:t>
      </w:r>
      <w:r>
        <w:rPr>
          <w:spacing w:val="-3"/>
        </w:rPr>
        <w:t xml:space="preserve"> </w:t>
      </w:r>
      <w:r>
        <w:t>asignación</w:t>
      </w:r>
      <w:r>
        <w:rPr>
          <w:spacing w:val="-3"/>
        </w:rPr>
        <w:t xml:space="preserve"> </w:t>
      </w:r>
      <w:r>
        <w:t>de</w:t>
      </w:r>
      <w:r>
        <w:rPr>
          <w:spacing w:val="-1"/>
        </w:rPr>
        <w:t xml:space="preserve"> </w:t>
      </w:r>
      <w:r>
        <w:t>responsabilidades,</w:t>
      </w:r>
      <w:r>
        <w:rPr>
          <w:spacing w:val="-1"/>
        </w:rPr>
        <w:t xml:space="preserve"> </w:t>
      </w:r>
      <w:r>
        <w:t>concienciación</w:t>
      </w:r>
      <w:r>
        <w:rPr>
          <w:spacing w:val="-5"/>
        </w:rPr>
        <w:t xml:space="preserve"> </w:t>
      </w:r>
      <w:r>
        <w:t>y</w:t>
      </w:r>
      <w:r>
        <w:rPr>
          <w:spacing w:val="-2"/>
        </w:rPr>
        <w:t xml:space="preserve"> </w:t>
      </w:r>
      <w:r>
        <w:t xml:space="preserve">formación del personal que participa en operaciones de tratamiento, y las auditorías </w:t>
      </w:r>
      <w:r>
        <w:rPr>
          <w:spacing w:val="-2"/>
        </w:rPr>
        <w:t>correspondientes.</w:t>
      </w:r>
    </w:p>
    <w:p w14:paraId="75B7E934" w14:textId="77777777" w:rsidR="00054E20" w:rsidRDefault="00087FC7">
      <w:pPr>
        <w:pStyle w:val="Ttulo2"/>
        <w:spacing w:before="158" w:line="259" w:lineRule="auto"/>
        <w:ind w:right="135"/>
        <w:jc w:val="both"/>
      </w:pPr>
      <w:r>
        <w:t>Art. 39. Preservación de la identidad del usuario del canal interno, informante y de las personas afectadas.</w:t>
      </w:r>
    </w:p>
    <w:p w14:paraId="2B7A7950" w14:textId="77777777" w:rsidR="00054E20" w:rsidRDefault="00087FC7">
      <w:pPr>
        <w:pStyle w:val="Prrafodelista"/>
        <w:numPr>
          <w:ilvl w:val="0"/>
          <w:numId w:val="1"/>
        </w:numPr>
        <w:tabs>
          <w:tab w:val="left" w:pos="290"/>
        </w:tabs>
        <w:spacing w:before="160" w:line="259" w:lineRule="auto"/>
        <w:ind w:right="136" w:firstLine="0"/>
        <w:jc w:val="both"/>
        <w:rPr>
          <w:sz w:val="24"/>
        </w:rPr>
      </w:pPr>
      <w:r>
        <w:rPr>
          <w:sz w:val="24"/>
        </w:rPr>
        <w:t>Quien presente una comunicación tiene derecho a que su identidad no sea revelada a terceras personas.</w:t>
      </w:r>
    </w:p>
    <w:p w14:paraId="148CAAA3" w14:textId="77777777" w:rsidR="00054E20" w:rsidRDefault="00087FC7">
      <w:pPr>
        <w:pStyle w:val="Prrafodelista"/>
        <w:numPr>
          <w:ilvl w:val="0"/>
          <w:numId w:val="1"/>
        </w:numPr>
        <w:tabs>
          <w:tab w:val="left" w:pos="269"/>
        </w:tabs>
        <w:spacing w:line="259" w:lineRule="auto"/>
        <w:ind w:right="132" w:firstLine="0"/>
        <w:jc w:val="both"/>
        <w:rPr>
          <w:sz w:val="24"/>
        </w:rPr>
      </w:pPr>
      <w:r>
        <w:rPr>
          <w:sz w:val="24"/>
        </w:rPr>
        <w:t>Los</w:t>
      </w:r>
      <w:r>
        <w:rPr>
          <w:spacing w:val="-3"/>
          <w:sz w:val="24"/>
        </w:rPr>
        <w:t xml:space="preserve"> </w:t>
      </w:r>
      <w:r>
        <w:rPr>
          <w:sz w:val="24"/>
        </w:rPr>
        <w:t>sistemas</w:t>
      </w:r>
      <w:r>
        <w:rPr>
          <w:spacing w:val="-3"/>
          <w:sz w:val="24"/>
        </w:rPr>
        <w:t xml:space="preserve"> </w:t>
      </w:r>
      <w:r>
        <w:rPr>
          <w:sz w:val="24"/>
        </w:rPr>
        <w:t>internos</w:t>
      </w:r>
      <w:r>
        <w:rPr>
          <w:spacing w:val="-3"/>
          <w:sz w:val="24"/>
        </w:rPr>
        <w:t xml:space="preserve"> </w:t>
      </w:r>
      <w:r>
        <w:rPr>
          <w:sz w:val="24"/>
        </w:rPr>
        <w:t>de</w:t>
      </w:r>
      <w:r>
        <w:rPr>
          <w:spacing w:val="-4"/>
          <w:sz w:val="24"/>
        </w:rPr>
        <w:t xml:space="preserve"> </w:t>
      </w:r>
      <w:r>
        <w:rPr>
          <w:sz w:val="24"/>
        </w:rPr>
        <w:t>información,</w:t>
      </w:r>
      <w:r>
        <w:rPr>
          <w:spacing w:val="-2"/>
          <w:sz w:val="24"/>
        </w:rPr>
        <w:t xml:space="preserve"> </w:t>
      </w:r>
      <w:r>
        <w:rPr>
          <w:sz w:val="24"/>
        </w:rPr>
        <w:t>los</w:t>
      </w:r>
      <w:r>
        <w:rPr>
          <w:spacing w:val="-5"/>
          <w:sz w:val="24"/>
        </w:rPr>
        <w:t xml:space="preserve"> </w:t>
      </w:r>
      <w:r>
        <w:rPr>
          <w:sz w:val="24"/>
        </w:rPr>
        <w:t>canales</w:t>
      </w:r>
      <w:r>
        <w:rPr>
          <w:spacing w:val="-5"/>
          <w:sz w:val="24"/>
        </w:rPr>
        <w:t xml:space="preserve"> </w:t>
      </w:r>
      <w:r>
        <w:rPr>
          <w:sz w:val="24"/>
        </w:rPr>
        <w:t>externos</w:t>
      </w:r>
      <w:r>
        <w:rPr>
          <w:spacing w:val="-3"/>
          <w:sz w:val="24"/>
        </w:rPr>
        <w:t xml:space="preserve"> </w:t>
      </w:r>
      <w:r>
        <w:rPr>
          <w:sz w:val="24"/>
        </w:rPr>
        <w:t>y</w:t>
      </w:r>
      <w:r>
        <w:rPr>
          <w:spacing w:val="-5"/>
          <w:sz w:val="24"/>
        </w:rPr>
        <w:t xml:space="preserve"> </w:t>
      </w:r>
      <w:r>
        <w:rPr>
          <w:sz w:val="24"/>
        </w:rPr>
        <w:t>quienes</w:t>
      </w:r>
      <w:r>
        <w:rPr>
          <w:spacing w:val="-3"/>
          <w:sz w:val="24"/>
        </w:rPr>
        <w:t xml:space="preserve"> </w:t>
      </w:r>
      <w:r>
        <w:rPr>
          <w:sz w:val="24"/>
        </w:rPr>
        <w:t>reciban revelaciones</w:t>
      </w:r>
      <w:r>
        <w:rPr>
          <w:spacing w:val="40"/>
          <w:sz w:val="24"/>
        </w:rPr>
        <w:t xml:space="preserve"> </w:t>
      </w:r>
      <w:r>
        <w:rPr>
          <w:sz w:val="24"/>
        </w:rPr>
        <w:t>públicas</w:t>
      </w:r>
      <w:r>
        <w:rPr>
          <w:spacing w:val="40"/>
          <w:sz w:val="24"/>
        </w:rPr>
        <w:t xml:space="preserve"> </w:t>
      </w:r>
      <w:r>
        <w:rPr>
          <w:sz w:val="24"/>
        </w:rPr>
        <w:t>no</w:t>
      </w:r>
      <w:r>
        <w:rPr>
          <w:spacing w:val="40"/>
          <w:sz w:val="24"/>
        </w:rPr>
        <w:t xml:space="preserve"> </w:t>
      </w:r>
      <w:r>
        <w:rPr>
          <w:sz w:val="24"/>
        </w:rPr>
        <w:t>obtendrán</w:t>
      </w:r>
      <w:r>
        <w:rPr>
          <w:spacing w:val="40"/>
          <w:sz w:val="24"/>
        </w:rPr>
        <w:t xml:space="preserve"> </w:t>
      </w:r>
      <w:r>
        <w:rPr>
          <w:sz w:val="24"/>
        </w:rPr>
        <w:t>datos</w:t>
      </w:r>
      <w:r>
        <w:rPr>
          <w:spacing w:val="40"/>
          <w:sz w:val="24"/>
        </w:rPr>
        <w:t xml:space="preserve"> </w:t>
      </w:r>
      <w:r>
        <w:rPr>
          <w:sz w:val="24"/>
        </w:rPr>
        <w:t>que</w:t>
      </w:r>
      <w:r>
        <w:rPr>
          <w:spacing w:val="40"/>
          <w:sz w:val="24"/>
        </w:rPr>
        <w:t xml:space="preserve"> </w:t>
      </w:r>
      <w:r>
        <w:rPr>
          <w:sz w:val="24"/>
        </w:rPr>
        <w:t>permitan</w:t>
      </w:r>
      <w:r>
        <w:rPr>
          <w:spacing w:val="40"/>
          <w:sz w:val="24"/>
        </w:rPr>
        <w:t xml:space="preserve"> </w:t>
      </w:r>
      <w:r>
        <w:rPr>
          <w:sz w:val="24"/>
        </w:rPr>
        <w:t>la</w:t>
      </w:r>
      <w:r>
        <w:rPr>
          <w:spacing w:val="40"/>
          <w:sz w:val="24"/>
        </w:rPr>
        <w:t xml:space="preserve"> </w:t>
      </w:r>
      <w:r>
        <w:rPr>
          <w:sz w:val="24"/>
        </w:rPr>
        <w:t>identificación</w:t>
      </w:r>
      <w:r>
        <w:rPr>
          <w:spacing w:val="40"/>
          <w:sz w:val="24"/>
        </w:rPr>
        <w:t xml:space="preserve"> </w:t>
      </w:r>
      <w:r>
        <w:rPr>
          <w:sz w:val="24"/>
        </w:rPr>
        <w:t>del</w:t>
      </w:r>
    </w:p>
    <w:p w14:paraId="737AE802" w14:textId="77777777" w:rsidR="00054E20" w:rsidRDefault="00054E20">
      <w:pPr>
        <w:pStyle w:val="Prrafodelista"/>
        <w:spacing w:line="259" w:lineRule="auto"/>
        <w:rPr>
          <w:sz w:val="24"/>
        </w:rPr>
        <w:sectPr w:rsidR="00054E20">
          <w:pgSz w:w="11900" w:h="16850"/>
          <w:pgMar w:top="2280" w:right="1559" w:bottom="280" w:left="1700" w:header="1702" w:footer="0" w:gutter="0"/>
          <w:cols w:space="720"/>
        </w:sectPr>
      </w:pPr>
    </w:p>
    <w:p w14:paraId="4D2388CA" w14:textId="77777777" w:rsidR="00054E20" w:rsidRDefault="00054E20">
      <w:pPr>
        <w:pStyle w:val="Textoindependiente"/>
        <w:ind w:left="0"/>
        <w:jc w:val="left"/>
      </w:pPr>
    </w:p>
    <w:p w14:paraId="67439528" w14:textId="77777777" w:rsidR="00054E20" w:rsidRDefault="00054E20">
      <w:pPr>
        <w:pStyle w:val="Textoindependiente"/>
        <w:spacing w:before="79"/>
        <w:ind w:left="0"/>
        <w:jc w:val="left"/>
      </w:pPr>
    </w:p>
    <w:p w14:paraId="26BE0F53" w14:textId="77777777" w:rsidR="00054E20" w:rsidRDefault="00087FC7">
      <w:pPr>
        <w:pStyle w:val="Textoindependiente"/>
        <w:spacing w:line="259" w:lineRule="auto"/>
        <w:ind w:right="133"/>
      </w:pPr>
      <w:r>
        <w:t>informante y deberán contar con medidas técnicas y organizativas adecuadas para preservar la identidad y garantizar la confidencialidad de los datos correspondientes a las personas afectadas y a cualquier tercero que se mencione en la información suministrada, especialmente la identidad del informante en caso de que se hubiera identificado.</w:t>
      </w:r>
    </w:p>
    <w:p w14:paraId="645EBD4A" w14:textId="77777777" w:rsidR="00054E20" w:rsidRDefault="00087FC7">
      <w:pPr>
        <w:pStyle w:val="Prrafodelista"/>
        <w:numPr>
          <w:ilvl w:val="0"/>
          <w:numId w:val="1"/>
        </w:numPr>
        <w:tabs>
          <w:tab w:val="left" w:pos="266"/>
        </w:tabs>
        <w:spacing w:before="158" w:line="259" w:lineRule="auto"/>
        <w:ind w:right="135" w:firstLine="0"/>
        <w:jc w:val="both"/>
        <w:rPr>
          <w:sz w:val="24"/>
        </w:rPr>
      </w:pPr>
      <w:r>
        <w:rPr>
          <w:sz w:val="24"/>
        </w:rPr>
        <w:t>La</w:t>
      </w:r>
      <w:r>
        <w:rPr>
          <w:spacing w:val="-5"/>
          <w:sz w:val="24"/>
        </w:rPr>
        <w:t xml:space="preserve"> </w:t>
      </w:r>
      <w:r>
        <w:rPr>
          <w:sz w:val="24"/>
        </w:rPr>
        <w:t>identidad</w:t>
      </w:r>
      <w:r>
        <w:rPr>
          <w:spacing w:val="-5"/>
          <w:sz w:val="24"/>
        </w:rPr>
        <w:t xml:space="preserve"> </w:t>
      </w:r>
      <w:r>
        <w:rPr>
          <w:sz w:val="24"/>
        </w:rPr>
        <w:t>del</w:t>
      </w:r>
      <w:r>
        <w:rPr>
          <w:spacing w:val="-7"/>
          <w:sz w:val="24"/>
        </w:rPr>
        <w:t xml:space="preserve"> </w:t>
      </w:r>
      <w:r>
        <w:rPr>
          <w:sz w:val="24"/>
        </w:rPr>
        <w:t>informante</w:t>
      </w:r>
      <w:r>
        <w:rPr>
          <w:spacing w:val="-3"/>
          <w:sz w:val="24"/>
        </w:rPr>
        <w:t xml:space="preserve"> </w:t>
      </w:r>
      <w:r>
        <w:rPr>
          <w:sz w:val="24"/>
        </w:rPr>
        <w:t>solo</w:t>
      </w:r>
      <w:r>
        <w:rPr>
          <w:spacing w:val="-5"/>
          <w:sz w:val="24"/>
        </w:rPr>
        <w:t xml:space="preserve"> </w:t>
      </w:r>
      <w:r>
        <w:rPr>
          <w:sz w:val="24"/>
        </w:rPr>
        <w:t>podrá</w:t>
      </w:r>
      <w:r>
        <w:rPr>
          <w:spacing w:val="-5"/>
          <w:sz w:val="24"/>
        </w:rPr>
        <w:t xml:space="preserve"> </w:t>
      </w:r>
      <w:r>
        <w:rPr>
          <w:sz w:val="24"/>
        </w:rPr>
        <w:t>ser</w:t>
      </w:r>
      <w:r>
        <w:rPr>
          <w:spacing w:val="-7"/>
          <w:sz w:val="24"/>
        </w:rPr>
        <w:t xml:space="preserve"> </w:t>
      </w:r>
      <w:r>
        <w:rPr>
          <w:sz w:val="24"/>
        </w:rPr>
        <w:t>comunicada</w:t>
      </w:r>
      <w:r>
        <w:rPr>
          <w:spacing w:val="-5"/>
          <w:sz w:val="24"/>
        </w:rPr>
        <w:t xml:space="preserve"> </w:t>
      </w:r>
      <w:r>
        <w:rPr>
          <w:sz w:val="24"/>
        </w:rPr>
        <w:t>a</w:t>
      </w:r>
      <w:r>
        <w:rPr>
          <w:spacing w:val="-5"/>
          <w:sz w:val="24"/>
        </w:rPr>
        <w:t xml:space="preserve"> </w:t>
      </w:r>
      <w:r>
        <w:rPr>
          <w:sz w:val="24"/>
        </w:rPr>
        <w:t>la</w:t>
      </w:r>
      <w:r>
        <w:rPr>
          <w:spacing w:val="-16"/>
          <w:sz w:val="24"/>
        </w:rPr>
        <w:t xml:space="preserve"> </w:t>
      </w:r>
      <w:r>
        <w:rPr>
          <w:sz w:val="24"/>
        </w:rPr>
        <w:t>Autoridad</w:t>
      </w:r>
      <w:r>
        <w:rPr>
          <w:spacing w:val="-5"/>
          <w:sz w:val="24"/>
        </w:rPr>
        <w:t xml:space="preserve"> </w:t>
      </w:r>
      <w:r>
        <w:rPr>
          <w:sz w:val="24"/>
        </w:rPr>
        <w:t>judicial, al Ministerio Fiscal o a la autoridad administrativa competente en el marco de una investigación penal, disciplinaria o sancionadora.</w:t>
      </w:r>
    </w:p>
    <w:p w14:paraId="2190AD6E" w14:textId="77777777" w:rsidR="00054E20" w:rsidRDefault="00087FC7">
      <w:pPr>
        <w:pStyle w:val="Textoindependiente"/>
        <w:spacing w:before="160" w:line="259" w:lineRule="auto"/>
        <w:ind w:right="134"/>
      </w:pPr>
      <w:r>
        <w:t>Las revelaciones hechas en virtud de este apartado estarán sujetas a las salvaguardas</w:t>
      </w:r>
      <w:r>
        <w:rPr>
          <w:spacing w:val="-12"/>
        </w:rPr>
        <w:t xml:space="preserve"> </w:t>
      </w:r>
      <w:r>
        <w:t>establecidas</w:t>
      </w:r>
      <w:r>
        <w:rPr>
          <w:spacing w:val="-10"/>
        </w:rPr>
        <w:t xml:space="preserve"> </w:t>
      </w:r>
      <w:r>
        <w:t>en</w:t>
      </w:r>
      <w:r>
        <w:rPr>
          <w:spacing w:val="-9"/>
        </w:rPr>
        <w:t xml:space="preserve"> </w:t>
      </w:r>
      <w:r>
        <w:t>la</w:t>
      </w:r>
      <w:r>
        <w:rPr>
          <w:spacing w:val="-9"/>
        </w:rPr>
        <w:t xml:space="preserve"> </w:t>
      </w:r>
      <w:r>
        <w:t>normativa</w:t>
      </w:r>
      <w:r>
        <w:rPr>
          <w:spacing w:val="-9"/>
        </w:rPr>
        <w:t xml:space="preserve"> </w:t>
      </w:r>
      <w:r>
        <w:t>aplicable.</w:t>
      </w:r>
      <w:r>
        <w:rPr>
          <w:spacing w:val="-9"/>
        </w:rPr>
        <w:t xml:space="preserve"> </w:t>
      </w:r>
      <w:r>
        <w:t>En</w:t>
      </w:r>
      <w:r>
        <w:rPr>
          <w:spacing w:val="-11"/>
        </w:rPr>
        <w:t xml:space="preserve"> </w:t>
      </w:r>
      <w:r>
        <w:t>particular,</w:t>
      </w:r>
      <w:r>
        <w:rPr>
          <w:spacing w:val="-9"/>
        </w:rPr>
        <w:t xml:space="preserve"> </w:t>
      </w:r>
      <w:r>
        <w:t>se</w:t>
      </w:r>
      <w:r>
        <w:rPr>
          <w:spacing w:val="-9"/>
        </w:rPr>
        <w:t xml:space="preserve"> </w:t>
      </w:r>
      <w:r>
        <w:t>trasladará al</w:t>
      </w:r>
      <w:r>
        <w:rPr>
          <w:spacing w:val="-5"/>
        </w:rPr>
        <w:t xml:space="preserve"> </w:t>
      </w:r>
      <w:r>
        <w:t>informante</w:t>
      </w:r>
      <w:r>
        <w:rPr>
          <w:spacing w:val="-6"/>
        </w:rPr>
        <w:t xml:space="preserve"> </w:t>
      </w:r>
      <w:r>
        <w:t>antes</w:t>
      </w:r>
      <w:r>
        <w:rPr>
          <w:spacing w:val="-7"/>
        </w:rPr>
        <w:t xml:space="preserve"> </w:t>
      </w:r>
      <w:r>
        <w:t>de</w:t>
      </w:r>
      <w:r>
        <w:rPr>
          <w:spacing w:val="-6"/>
        </w:rPr>
        <w:t xml:space="preserve"> </w:t>
      </w:r>
      <w:r>
        <w:t>revelar</w:t>
      </w:r>
      <w:r>
        <w:rPr>
          <w:spacing w:val="-5"/>
        </w:rPr>
        <w:t xml:space="preserve"> </w:t>
      </w:r>
      <w:r>
        <w:t>su</w:t>
      </w:r>
      <w:r>
        <w:rPr>
          <w:spacing w:val="-3"/>
        </w:rPr>
        <w:t xml:space="preserve"> </w:t>
      </w:r>
      <w:r>
        <w:t>identidad,</w:t>
      </w:r>
      <w:r>
        <w:rPr>
          <w:spacing w:val="-4"/>
        </w:rPr>
        <w:t xml:space="preserve"> </w:t>
      </w:r>
      <w:r>
        <w:t>salvo</w:t>
      </w:r>
      <w:r>
        <w:rPr>
          <w:spacing w:val="-3"/>
        </w:rPr>
        <w:t xml:space="preserve"> </w:t>
      </w:r>
      <w:r>
        <w:t>que</w:t>
      </w:r>
      <w:r>
        <w:rPr>
          <w:spacing w:val="-6"/>
        </w:rPr>
        <w:t xml:space="preserve"> </w:t>
      </w:r>
      <w:r>
        <w:t>dicha</w:t>
      </w:r>
      <w:r>
        <w:rPr>
          <w:spacing w:val="-3"/>
        </w:rPr>
        <w:t xml:space="preserve"> </w:t>
      </w:r>
      <w:r>
        <w:t>información</w:t>
      </w:r>
      <w:r>
        <w:rPr>
          <w:spacing w:val="-3"/>
        </w:rPr>
        <w:t xml:space="preserve"> </w:t>
      </w:r>
      <w:r>
        <w:t>pudiera comprometer la investigación o el procedimiento judicial. Cuando la autoridad competente lo comunique al informante, le remitirá un escrito explicando los motivos de la revelación de los datos confidenciales en cuestión.</w:t>
      </w:r>
    </w:p>
    <w:p w14:paraId="465A1DDE" w14:textId="77777777" w:rsidR="00054E20" w:rsidRDefault="00054E20">
      <w:pPr>
        <w:pStyle w:val="Textoindependiente"/>
        <w:spacing w:line="259" w:lineRule="auto"/>
        <w:sectPr w:rsidR="00054E20">
          <w:pgSz w:w="11900" w:h="16850"/>
          <w:pgMar w:top="2280" w:right="1559" w:bottom="280" w:left="1700" w:header="1702" w:footer="0" w:gutter="0"/>
          <w:cols w:space="720"/>
        </w:sectPr>
      </w:pPr>
    </w:p>
    <w:p w14:paraId="0A389D60" w14:textId="77777777" w:rsidR="00054E20" w:rsidRDefault="00054E20">
      <w:pPr>
        <w:pStyle w:val="Textoindependiente"/>
        <w:ind w:left="0"/>
        <w:jc w:val="left"/>
      </w:pPr>
    </w:p>
    <w:p w14:paraId="38FA298B" w14:textId="77777777" w:rsidR="00054E20" w:rsidRDefault="00054E20">
      <w:pPr>
        <w:pStyle w:val="Textoindependiente"/>
        <w:spacing w:before="79"/>
        <w:ind w:left="0"/>
        <w:jc w:val="left"/>
      </w:pPr>
    </w:p>
    <w:p w14:paraId="70187FC7" w14:textId="77777777" w:rsidR="00054E20" w:rsidRDefault="00087FC7">
      <w:pPr>
        <w:pStyle w:val="Ttulo1"/>
        <w:spacing w:line="259" w:lineRule="auto"/>
        <w:jc w:val="left"/>
      </w:pPr>
      <w:r>
        <w:t>ANEXO AL REGLAMENTO</w:t>
      </w:r>
      <w:r>
        <w:rPr>
          <w:spacing w:val="-9"/>
        </w:rPr>
        <w:t xml:space="preserve"> </w:t>
      </w:r>
      <w:r>
        <w:t>DEL SISTEMA</w:t>
      </w:r>
      <w:r>
        <w:rPr>
          <w:spacing w:val="-1"/>
        </w:rPr>
        <w:t xml:space="preserve"> </w:t>
      </w:r>
      <w:r>
        <w:t xml:space="preserve">INTERNO DE INFORMACIÓN DE </w:t>
      </w:r>
      <w:r>
        <w:rPr>
          <w:spacing w:val="-2"/>
        </w:rPr>
        <w:t>PROEXCA</w:t>
      </w:r>
    </w:p>
    <w:p w14:paraId="76EADDAA" w14:textId="77777777" w:rsidR="00054E20" w:rsidRDefault="00054E20">
      <w:pPr>
        <w:pStyle w:val="Textoindependiente"/>
        <w:ind w:left="0"/>
        <w:jc w:val="left"/>
        <w:rPr>
          <w:b/>
        </w:rPr>
      </w:pPr>
    </w:p>
    <w:p w14:paraId="2B46C403" w14:textId="77777777" w:rsidR="00054E20" w:rsidRDefault="00054E20">
      <w:pPr>
        <w:pStyle w:val="Textoindependiente"/>
        <w:spacing w:before="66"/>
        <w:ind w:left="0"/>
        <w:jc w:val="left"/>
        <w:rPr>
          <w:b/>
        </w:rPr>
      </w:pPr>
    </w:p>
    <w:p w14:paraId="54DA674D" w14:textId="77777777" w:rsidR="00054E20" w:rsidRDefault="00087FC7">
      <w:pPr>
        <w:pStyle w:val="Textoindependiente"/>
        <w:spacing w:line="259" w:lineRule="auto"/>
        <w:jc w:val="left"/>
      </w:pPr>
      <w:r>
        <w:t>1.-</w:t>
      </w:r>
      <w:r>
        <w:rPr>
          <w:spacing w:val="33"/>
        </w:rPr>
        <w:t xml:space="preserve"> </w:t>
      </w:r>
      <w:r>
        <w:t>VÍA DE</w:t>
      </w:r>
      <w:r>
        <w:rPr>
          <w:spacing w:val="33"/>
        </w:rPr>
        <w:t xml:space="preserve"> </w:t>
      </w:r>
      <w:r>
        <w:t>PRESENTACIÓN</w:t>
      </w:r>
      <w:r>
        <w:rPr>
          <w:spacing w:val="33"/>
        </w:rPr>
        <w:t xml:space="preserve"> </w:t>
      </w:r>
      <w:r>
        <w:t>DE</w:t>
      </w:r>
      <w:r>
        <w:rPr>
          <w:spacing w:val="34"/>
        </w:rPr>
        <w:t xml:space="preserve"> </w:t>
      </w:r>
      <w:r>
        <w:t>COMUNICACIONES</w:t>
      </w:r>
      <w:r>
        <w:rPr>
          <w:spacing w:val="34"/>
        </w:rPr>
        <w:t xml:space="preserve"> </w:t>
      </w:r>
      <w:r>
        <w:t>DE</w:t>
      </w:r>
      <w:r>
        <w:rPr>
          <w:spacing w:val="34"/>
        </w:rPr>
        <w:t xml:space="preserve"> </w:t>
      </w:r>
      <w:r>
        <w:t>FORMA ESCRITA CONFORME AL ART. 7</w:t>
      </w:r>
    </w:p>
    <w:p w14:paraId="59B9E85C" w14:textId="77777777" w:rsidR="00054E20" w:rsidRDefault="00054E20">
      <w:pPr>
        <w:pStyle w:val="Textoindependiente"/>
        <w:ind w:left="0"/>
        <w:jc w:val="left"/>
      </w:pPr>
    </w:p>
    <w:p w14:paraId="4C140722" w14:textId="77777777" w:rsidR="00054E20" w:rsidRDefault="00054E20">
      <w:pPr>
        <w:pStyle w:val="Textoindependiente"/>
        <w:spacing w:before="64"/>
        <w:ind w:left="0"/>
        <w:jc w:val="left"/>
      </w:pPr>
    </w:p>
    <w:p w14:paraId="37628AE7" w14:textId="77777777" w:rsidR="00054E20" w:rsidRDefault="00087FC7">
      <w:pPr>
        <w:pStyle w:val="Prrafodelista"/>
        <w:numPr>
          <w:ilvl w:val="1"/>
          <w:numId w:val="1"/>
        </w:numPr>
        <w:tabs>
          <w:tab w:val="left" w:pos="719"/>
        </w:tabs>
        <w:spacing w:before="0"/>
        <w:ind w:left="719" w:hanging="358"/>
        <w:rPr>
          <w:sz w:val="24"/>
        </w:rPr>
      </w:pPr>
      <w:r>
        <w:rPr>
          <w:sz w:val="24"/>
          <w:u w:val="single"/>
        </w:rPr>
        <w:t>Remisión</w:t>
      </w:r>
      <w:r>
        <w:rPr>
          <w:spacing w:val="-2"/>
          <w:sz w:val="24"/>
          <w:u w:val="single"/>
        </w:rPr>
        <w:t xml:space="preserve"> </w:t>
      </w:r>
      <w:r>
        <w:rPr>
          <w:sz w:val="24"/>
          <w:u w:val="single"/>
        </w:rPr>
        <w:t>mediante</w:t>
      </w:r>
      <w:r>
        <w:rPr>
          <w:spacing w:val="-2"/>
          <w:sz w:val="24"/>
          <w:u w:val="single"/>
        </w:rPr>
        <w:t xml:space="preserve"> </w:t>
      </w:r>
      <w:r>
        <w:rPr>
          <w:sz w:val="24"/>
          <w:u w:val="single"/>
        </w:rPr>
        <w:t>correo</w:t>
      </w:r>
      <w:r>
        <w:rPr>
          <w:spacing w:val="-2"/>
          <w:sz w:val="24"/>
          <w:u w:val="single"/>
        </w:rPr>
        <w:t xml:space="preserve"> </w:t>
      </w:r>
      <w:r>
        <w:rPr>
          <w:sz w:val="24"/>
          <w:u w:val="single"/>
        </w:rPr>
        <w:t>postal</w:t>
      </w:r>
      <w:r>
        <w:rPr>
          <w:spacing w:val="-3"/>
          <w:sz w:val="24"/>
          <w:u w:val="single"/>
        </w:rPr>
        <w:t xml:space="preserve"> </w:t>
      </w:r>
      <w:r>
        <w:rPr>
          <w:sz w:val="24"/>
          <w:u w:val="single"/>
        </w:rPr>
        <w:t>a</w:t>
      </w:r>
      <w:r>
        <w:rPr>
          <w:spacing w:val="-4"/>
          <w:sz w:val="24"/>
          <w:u w:val="single"/>
        </w:rPr>
        <w:t xml:space="preserve"> </w:t>
      </w:r>
      <w:r>
        <w:rPr>
          <w:sz w:val="24"/>
          <w:u w:val="single"/>
        </w:rPr>
        <w:t>la</w:t>
      </w:r>
      <w:r>
        <w:rPr>
          <w:spacing w:val="-1"/>
          <w:sz w:val="24"/>
          <w:u w:val="single"/>
        </w:rPr>
        <w:t xml:space="preserve"> </w:t>
      </w:r>
      <w:r>
        <w:rPr>
          <w:spacing w:val="-2"/>
          <w:sz w:val="24"/>
          <w:u w:val="single"/>
        </w:rPr>
        <w:t>dirección:</w:t>
      </w:r>
    </w:p>
    <w:p w14:paraId="5A779ACE" w14:textId="77777777" w:rsidR="00054E20" w:rsidRDefault="00054E20">
      <w:pPr>
        <w:pStyle w:val="Textoindependiente"/>
        <w:spacing w:before="46"/>
        <w:ind w:left="0"/>
        <w:jc w:val="left"/>
      </w:pPr>
    </w:p>
    <w:p w14:paraId="397AB757" w14:textId="77777777" w:rsidR="00054E20" w:rsidRDefault="00087FC7">
      <w:pPr>
        <w:pStyle w:val="Textoindependiente"/>
        <w:spacing w:line="259" w:lineRule="auto"/>
        <w:ind w:left="721" w:right="1080"/>
        <w:jc w:val="left"/>
      </w:pPr>
      <w:r>
        <w:t>CANAL</w:t>
      </w:r>
      <w:r>
        <w:rPr>
          <w:spacing w:val="-16"/>
        </w:rPr>
        <w:t xml:space="preserve"> </w:t>
      </w:r>
      <w:r>
        <w:t>INTERNO</w:t>
      </w:r>
      <w:r>
        <w:rPr>
          <w:spacing w:val="-7"/>
        </w:rPr>
        <w:t xml:space="preserve"> </w:t>
      </w:r>
      <w:r>
        <w:t>DE</w:t>
      </w:r>
      <w:r>
        <w:rPr>
          <w:spacing w:val="-10"/>
        </w:rPr>
        <w:t xml:space="preserve"> </w:t>
      </w:r>
      <w:r>
        <w:t>INFORMACION</w:t>
      </w:r>
      <w:r>
        <w:rPr>
          <w:spacing w:val="-8"/>
        </w:rPr>
        <w:t xml:space="preserve"> </w:t>
      </w:r>
      <w:r>
        <w:t>DE</w:t>
      </w:r>
      <w:r>
        <w:rPr>
          <w:spacing w:val="-7"/>
        </w:rPr>
        <w:t xml:space="preserve"> </w:t>
      </w:r>
      <w:r>
        <w:t>PROEXCA ENTRENA &amp; SANTIN ABOGADOS</w:t>
      </w:r>
    </w:p>
    <w:p w14:paraId="33D84AAA" w14:textId="77777777" w:rsidR="00054E20" w:rsidRDefault="00087FC7">
      <w:pPr>
        <w:pStyle w:val="Textoindependiente"/>
        <w:spacing w:line="259" w:lineRule="auto"/>
        <w:ind w:left="721" w:right="5230"/>
        <w:jc w:val="left"/>
      </w:pPr>
      <w:r>
        <w:t>Mandri,</w:t>
      </w:r>
      <w:r>
        <w:rPr>
          <w:spacing w:val="-11"/>
        </w:rPr>
        <w:t xml:space="preserve"> </w:t>
      </w:r>
      <w:r>
        <w:t>36,</w:t>
      </w:r>
      <w:r>
        <w:rPr>
          <w:spacing w:val="-11"/>
        </w:rPr>
        <w:t xml:space="preserve"> </w:t>
      </w:r>
      <w:r>
        <w:t>ppal.</w:t>
      </w:r>
      <w:r>
        <w:rPr>
          <w:spacing w:val="-13"/>
        </w:rPr>
        <w:t xml:space="preserve"> </w:t>
      </w:r>
      <w:r>
        <w:t>2ª 08022 - Barcelona</w:t>
      </w:r>
    </w:p>
    <w:p w14:paraId="0BB52F3B" w14:textId="77777777" w:rsidR="00054E20" w:rsidRDefault="00054E20">
      <w:pPr>
        <w:pStyle w:val="Textoindependiente"/>
        <w:ind w:left="0"/>
        <w:jc w:val="left"/>
      </w:pPr>
    </w:p>
    <w:p w14:paraId="40E1AB3F" w14:textId="77777777" w:rsidR="00054E20" w:rsidRDefault="00054E20">
      <w:pPr>
        <w:pStyle w:val="Textoindependiente"/>
        <w:spacing w:before="63"/>
        <w:ind w:left="0"/>
        <w:jc w:val="left"/>
      </w:pPr>
    </w:p>
    <w:p w14:paraId="2C736E4C" w14:textId="77777777" w:rsidR="00054E20" w:rsidRDefault="00087FC7">
      <w:pPr>
        <w:pStyle w:val="Prrafodelista"/>
        <w:numPr>
          <w:ilvl w:val="1"/>
          <w:numId w:val="1"/>
        </w:numPr>
        <w:tabs>
          <w:tab w:val="left" w:pos="719"/>
        </w:tabs>
        <w:spacing w:before="0"/>
        <w:ind w:left="719" w:hanging="358"/>
        <w:rPr>
          <w:sz w:val="24"/>
        </w:rPr>
      </w:pPr>
      <w:r>
        <w:rPr>
          <w:sz w:val="24"/>
          <w:u w:val="single"/>
        </w:rPr>
        <w:t>Presentación</w:t>
      </w:r>
      <w:r>
        <w:rPr>
          <w:spacing w:val="-4"/>
          <w:sz w:val="24"/>
          <w:u w:val="single"/>
        </w:rPr>
        <w:t xml:space="preserve"> </w:t>
      </w:r>
      <w:r>
        <w:rPr>
          <w:sz w:val="24"/>
          <w:u w:val="single"/>
        </w:rPr>
        <w:t>a</w:t>
      </w:r>
      <w:r>
        <w:rPr>
          <w:spacing w:val="-1"/>
          <w:sz w:val="24"/>
          <w:u w:val="single"/>
        </w:rPr>
        <w:t xml:space="preserve"> </w:t>
      </w:r>
      <w:r>
        <w:rPr>
          <w:sz w:val="24"/>
          <w:u w:val="single"/>
        </w:rPr>
        <w:t>través</w:t>
      </w:r>
      <w:r>
        <w:rPr>
          <w:spacing w:val="-4"/>
          <w:sz w:val="24"/>
          <w:u w:val="single"/>
        </w:rPr>
        <w:t xml:space="preserve"> </w:t>
      </w:r>
      <w:r>
        <w:rPr>
          <w:sz w:val="24"/>
          <w:u w:val="single"/>
        </w:rPr>
        <w:t>de</w:t>
      </w:r>
      <w:r>
        <w:rPr>
          <w:spacing w:val="-1"/>
          <w:sz w:val="24"/>
          <w:u w:val="single"/>
        </w:rPr>
        <w:t xml:space="preserve"> </w:t>
      </w:r>
      <w:r>
        <w:rPr>
          <w:sz w:val="24"/>
          <w:u w:val="single"/>
        </w:rPr>
        <w:t>acceso</w:t>
      </w:r>
      <w:r>
        <w:rPr>
          <w:spacing w:val="-4"/>
          <w:sz w:val="24"/>
          <w:u w:val="single"/>
        </w:rPr>
        <w:t xml:space="preserve"> </w:t>
      </w:r>
      <w:r>
        <w:rPr>
          <w:sz w:val="24"/>
          <w:u w:val="single"/>
        </w:rPr>
        <w:t>a</w:t>
      </w:r>
      <w:r>
        <w:rPr>
          <w:spacing w:val="-1"/>
          <w:sz w:val="24"/>
          <w:u w:val="single"/>
        </w:rPr>
        <w:t xml:space="preserve"> </w:t>
      </w:r>
      <w:r>
        <w:rPr>
          <w:sz w:val="24"/>
          <w:u w:val="single"/>
        </w:rPr>
        <w:t>la</w:t>
      </w:r>
      <w:r>
        <w:rPr>
          <w:spacing w:val="-1"/>
          <w:sz w:val="24"/>
          <w:u w:val="single"/>
        </w:rPr>
        <w:t xml:space="preserve"> </w:t>
      </w:r>
      <w:r>
        <w:rPr>
          <w:sz w:val="24"/>
          <w:u w:val="single"/>
        </w:rPr>
        <w:t>siguiente</w:t>
      </w:r>
      <w:r>
        <w:rPr>
          <w:spacing w:val="-1"/>
          <w:sz w:val="24"/>
          <w:u w:val="single"/>
        </w:rPr>
        <w:t xml:space="preserve"> </w:t>
      </w:r>
      <w:r>
        <w:rPr>
          <w:spacing w:val="-2"/>
          <w:sz w:val="24"/>
          <w:u w:val="single"/>
        </w:rPr>
        <w:t>plataforma:</w:t>
      </w:r>
    </w:p>
    <w:p w14:paraId="635B2E5A" w14:textId="77777777" w:rsidR="00054E20" w:rsidRDefault="00000000">
      <w:pPr>
        <w:spacing w:before="181" w:line="259" w:lineRule="auto"/>
        <w:ind w:left="1"/>
        <w:rPr>
          <w:rFonts w:ascii="Calibri"/>
        </w:rPr>
      </w:pPr>
      <w:hyperlink r:id="rId8">
        <w:r w:rsidR="00087FC7">
          <w:rPr>
            <w:rFonts w:ascii="Calibri"/>
            <w:color w:val="0562C1"/>
            <w:spacing w:val="-2"/>
            <w:u w:val="single" w:color="0562C1"/>
          </w:rPr>
          <w:t>https://centinela.lefebvre.es/public/concept/1929013?access=yuPh%2fmSmZqDifhco0MHzjvcJ</w:t>
        </w:r>
      </w:hyperlink>
      <w:r w:rsidR="00087FC7">
        <w:rPr>
          <w:rFonts w:ascii="Calibri"/>
          <w:color w:val="0562C1"/>
          <w:spacing w:val="-2"/>
        </w:rPr>
        <w:t xml:space="preserve"> </w:t>
      </w:r>
      <w:hyperlink r:id="rId9">
        <w:r w:rsidR="00087FC7">
          <w:rPr>
            <w:rFonts w:ascii="Calibri"/>
            <w:color w:val="0562C1"/>
            <w:spacing w:val="-2"/>
            <w:u w:val="single" w:color="0562C1"/>
          </w:rPr>
          <w:t>5EY4hG3nPpqfQo%2b4kzM%3d</w:t>
        </w:r>
      </w:hyperlink>
    </w:p>
    <w:p w14:paraId="3C0E1D3E" w14:textId="77777777" w:rsidR="00054E20" w:rsidRDefault="00054E20">
      <w:pPr>
        <w:pStyle w:val="Textoindependiente"/>
        <w:ind w:left="0"/>
        <w:jc w:val="left"/>
        <w:rPr>
          <w:rFonts w:ascii="Calibri"/>
        </w:rPr>
      </w:pPr>
    </w:p>
    <w:p w14:paraId="0484B89B" w14:textId="77777777" w:rsidR="00054E20" w:rsidRDefault="00054E20">
      <w:pPr>
        <w:pStyle w:val="Textoindependiente"/>
        <w:spacing w:before="33"/>
        <w:ind w:left="0"/>
        <w:jc w:val="left"/>
        <w:rPr>
          <w:rFonts w:ascii="Calibri"/>
        </w:rPr>
      </w:pPr>
    </w:p>
    <w:p w14:paraId="72AAC70E" w14:textId="77777777" w:rsidR="00054E20" w:rsidRDefault="00087FC7">
      <w:pPr>
        <w:pStyle w:val="Textoindependiente"/>
        <w:spacing w:line="259" w:lineRule="auto"/>
        <w:ind w:right="126"/>
      </w:pPr>
      <w:r>
        <w:t>2.- VÍA DE PRESENTACIÓN DE COMUNICACIONES DE FORMA VERBAL CONFORME AL ART. 8</w:t>
      </w:r>
    </w:p>
    <w:p w14:paraId="1CA35F7F" w14:textId="77777777" w:rsidR="00054E20" w:rsidRDefault="00054E20">
      <w:pPr>
        <w:pStyle w:val="Textoindependiente"/>
        <w:ind w:left="0"/>
        <w:jc w:val="left"/>
      </w:pPr>
    </w:p>
    <w:p w14:paraId="429344E8" w14:textId="77777777" w:rsidR="00054E20" w:rsidRDefault="00054E20">
      <w:pPr>
        <w:pStyle w:val="Textoindependiente"/>
        <w:spacing w:before="66"/>
        <w:ind w:left="0"/>
        <w:jc w:val="left"/>
      </w:pPr>
    </w:p>
    <w:p w14:paraId="26C753D8" w14:textId="77777777" w:rsidR="00054E20" w:rsidRDefault="00087FC7">
      <w:pPr>
        <w:pStyle w:val="Textoindependiente"/>
      </w:pPr>
      <w:r>
        <w:t>A</w:t>
      </w:r>
      <w:r>
        <w:rPr>
          <w:spacing w:val="-16"/>
        </w:rPr>
        <w:t xml:space="preserve"> </w:t>
      </w:r>
      <w:r>
        <w:t>través</w:t>
      </w:r>
      <w:r>
        <w:rPr>
          <w:spacing w:val="-3"/>
        </w:rPr>
        <w:t xml:space="preserve"> </w:t>
      </w:r>
      <w:r>
        <w:t>de</w:t>
      </w:r>
      <w:r>
        <w:rPr>
          <w:spacing w:val="-1"/>
        </w:rPr>
        <w:t xml:space="preserve"> </w:t>
      </w:r>
      <w:r>
        <w:t>contacto</w:t>
      </w:r>
      <w:r>
        <w:rPr>
          <w:spacing w:val="-1"/>
        </w:rPr>
        <w:t xml:space="preserve"> </w:t>
      </w:r>
      <w:r>
        <w:t>telefónico</w:t>
      </w:r>
      <w:r>
        <w:rPr>
          <w:spacing w:val="-3"/>
        </w:rPr>
        <w:t xml:space="preserve"> </w:t>
      </w:r>
      <w:r>
        <w:rPr>
          <w:spacing w:val="-4"/>
        </w:rPr>
        <w:t>con:</w:t>
      </w:r>
    </w:p>
    <w:p w14:paraId="47E85DF5" w14:textId="77777777" w:rsidR="00054E20" w:rsidRDefault="00087FC7">
      <w:pPr>
        <w:pStyle w:val="Textoindependiente"/>
        <w:spacing w:before="183" w:line="259" w:lineRule="auto"/>
        <w:ind w:left="721" w:right="3951"/>
        <w:jc w:val="left"/>
      </w:pPr>
      <w:r>
        <w:t>ENTRENA</w:t>
      </w:r>
      <w:r>
        <w:rPr>
          <w:spacing w:val="-19"/>
        </w:rPr>
        <w:t xml:space="preserve"> </w:t>
      </w:r>
      <w:r>
        <w:t>&amp;</w:t>
      </w:r>
      <w:r>
        <w:rPr>
          <w:spacing w:val="-17"/>
        </w:rPr>
        <w:t xml:space="preserve"> </w:t>
      </w:r>
      <w:r>
        <w:t>SANTIN</w:t>
      </w:r>
      <w:r>
        <w:rPr>
          <w:spacing w:val="-16"/>
        </w:rPr>
        <w:t xml:space="preserve"> </w:t>
      </w:r>
      <w:r>
        <w:t xml:space="preserve">ABOGADOS </w:t>
      </w:r>
      <w:proofErr w:type="spellStart"/>
      <w:r>
        <w:t>Tf</w:t>
      </w:r>
      <w:proofErr w:type="spellEnd"/>
      <w:r>
        <w:t>. 934172780</w:t>
      </w:r>
    </w:p>
    <w:p w14:paraId="38696DB3" w14:textId="77777777" w:rsidR="00054E20" w:rsidRDefault="00054E20">
      <w:pPr>
        <w:pStyle w:val="Textoindependiente"/>
        <w:spacing w:before="178"/>
        <w:ind w:left="0"/>
        <w:jc w:val="left"/>
      </w:pPr>
    </w:p>
    <w:p w14:paraId="3FA242DF" w14:textId="77777777" w:rsidR="00054E20" w:rsidRDefault="00087FC7">
      <w:pPr>
        <w:pStyle w:val="Textoindependiente"/>
        <w:spacing w:before="1" w:line="261" w:lineRule="auto"/>
        <w:ind w:right="121"/>
      </w:pPr>
      <w:r>
        <w:t>3.- VÍA DE PRESENTACIÓN DE COMUNICACIONES DE FORMA PRESENCIAL CONFORME AL ART. 9</w:t>
      </w:r>
    </w:p>
    <w:p w14:paraId="4EEC2C7E" w14:textId="77777777" w:rsidR="00054E20" w:rsidRDefault="00087FC7">
      <w:pPr>
        <w:pStyle w:val="Textoindependiente"/>
        <w:spacing w:before="154" w:line="259" w:lineRule="auto"/>
        <w:ind w:right="136"/>
      </w:pPr>
      <w:r>
        <w:t>A través de cualquiera de las vías anteriores, podrá solicitar una entrevista presencial</w:t>
      </w:r>
      <w:r>
        <w:rPr>
          <w:spacing w:val="-4"/>
        </w:rPr>
        <w:t xml:space="preserve"> </w:t>
      </w:r>
      <w:r>
        <w:t>para</w:t>
      </w:r>
      <w:r>
        <w:rPr>
          <w:spacing w:val="-1"/>
        </w:rPr>
        <w:t xml:space="preserve"> </w:t>
      </w:r>
      <w:r>
        <w:t>realizar</w:t>
      </w:r>
      <w:r>
        <w:rPr>
          <w:spacing w:val="-2"/>
        </w:rPr>
        <w:t xml:space="preserve"> </w:t>
      </w:r>
      <w:r>
        <w:t>una</w:t>
      </w:r>
      <w:r>
        <w:rPr>
          <w:spacing w:val="-1"/>
        </w:rPr>
        <w:t xml:space="preserve"> </w:t>
      </w:r>
      <w:r>
        <w:t>comunicación</w:t>
      </w:r>
      <w:r>
        <w:rPr>
          <w:spacing w:val="-3"/>
        </w:rPr>
        <w:t xml:space="preserve"> </w:t>
      </w:r>
      <w:r>
        <w:t>que</w:t>
      </w:r>
      <w:r>
        <w:rPr>
          <w:spacing w:val="-1"/>
        </w:rPr>
        <w:t xml:space="preserve"> </w:t>
      </w:r>
      <w:r>
        <w:t>se</w:t>
      </w:r>
      <w:r>
        <w:rPr>
          <w:spacing w:val="-3"/>
        </w:rPr>
        <w:t xml:space="preserve"> </w:t>
      </w:r>
      <w:r>
        <w:t>celebrará</w:t>
      </w:r>
      <w:r>
        <w:rPr>
          <w:spacing w:val="-3"/>
        </w:rPr>
        <w:t xml:space="preserve"> </w:t>
      </w:r>
      <w:r>
        <w:t>en</w:t>
      </w:r>
      <w:r>
        <w:rPr>
          <w:spacing w:val="-3"/>
        </w:rPr>
        <w:t xml:space="preserve"> </w:t>
      </w:r>
      <w:r>
        <w:t>el</w:t>
      </w:r>
      <w:r>
        <w:rPr>
          <w:spacing w:val="-4"/>
        </w:rPr>
        <w:t xml:space="preserve"> </w:t>
      </w:r>
      <w:r>
        <w:t>plazo</w:t>
      </w:r>
      <w:r>
        <w:rPr>
          <w:spacing w:val="-1"/>
        </w:rPr>
        <w:t xml:space="preserve"> </w:t>
      </w:r>
      <w:r>
        <w:t>máximo de 7 días desde su solicitud.</w:t>
      </w:r>
    </w:p>
    <w:sectPr w:rsidR="00054E20">
      <w:pgSz w:w="11900" w:h="16850"/>
      <w:pgMar w:top="2280" w:right="1559" w:bottom="280" w:left="1700" w:header="170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83DC2" w14:textId="77777777" w:rsidR="003945B4" w:rsidRDefault="003945B4">
      <w:r>
        <w:separator/>
      </w:r>
    </w:p>
  </w:endnote>
  <w:endnote w:type="continuationSeparator" w:id="0">
    <w:p w14:paraId="3BA171F6" w14:textId="77777777" w:rsidR="003945B4" w:rsidRDefault="00394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D041C" w14:textId="77777777" w:rsidR="003945B4" w:rsidRDefault="003945B4">
      <w:r>
        <w:separator/>
      </w:r>
    </w:p>
  </w:footnote>
  <w:footnote w:type="continuationSeparator" w:id="0">
    <w:p w14:paraId="253C52BB" w14:textId="77777777" w:rsidR="003945B4" w:rsidRDefault="00394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14DA" w14:textId="77777777" w:rsidR="00054E20" w:rsidRDefault="00087FC7">
    <w:pPr>
      <w:pStyle w:val="Textoindependiente"/>
      <w:spacing w:line="14" w:lineRule="auto"/>
      <w:ind w:left="0"/>
      <w:jc w:val="left"/>
      <w:rPr>
        <w:sz w:val="20"/>
      </w:rPr>
    </w:pPr>
    <w:r>
      <w:rPr>
        <w:noProof/>
        <w:sz w:val="20"/>
      </w:rPr>
      <w:drawing>
        <wp:anchor distT="0" distB="0" distL="0" distR="0" simplePos="0" relativeHeight="487384064" behindDoc="1" locked="0" layoutInCell="1" allowOverlap="1" wp14:anchorId="5EF6D484" wp14:editId="3E43BA66">
          <wp:simplePos x="0" y="0"/>
          <wp:positionH relativeFrom="page">
            <wp:posOffset>1080135</wp:posOffset>
          </wp:positionH>
          <wp:positionV relativeFrom="page">
            <wp:posOffset>1080515</wp:posOffset>
          </wp:positionV>
          <wp:extent cx="2775584" cy="37680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775584" cy="37680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6E62"/>
    <w:multiLevelType w:val="hybridMultilevel"/>
    <w:tmpl w:val="E70C61DC"/>
    <w:lvl w:ilvl="0" w:tplc="937C866E">
      <w:start w:val="1"/>
      <w:numFmt w:val="decimal"/>
      <w:lvlText w:val="%1."/>
      <w:lvlJc w:val="left"/>
      <w:pPr>
        <w:ind w:left="1" w:hanging="385"/>
        <w:jc w:val="left"/>
      </w:pPr>
      <w:rPr>
        <w:rFonts w:ascii="Arial" w:eastAsia="Arial" w:hAnsi="Arial" w:cs="Arial" w:hint="default"/>
        <w:b w:val="0"/>
        <w:bCs w:val="0"/>
        <w:i w:val="0"/>
        <w:iCs w:val="0"/>
        <w:spacing w:val="0"/>
        <w:w w:val="100"/>
        <w:sz w:val="24"/>
        <w:szCs w:val="24"/>
        <w:lang w:val="es-ES" w:eastAsia="en-US" w:bidi="ar-SA"/>
      </w:rPr>
    </w:lvl>
    <w:lvl w:ilvl="1" w:tplc="C2CCB3B0">
      <w:numFmt w:val="bullet"/>
      <w:lvlText w:val="•"/>
      <w:lvlJc w:val="left"/>
      <w:pPr>
        <w:ind w:left="864" w:hanging="385"/>
      </w:pPr>
      <w:rPr>
        <w:rFonts w:hint="default"/>
        <w:lang w:val="es-ES" w:eastAsia="en-US" w:bidi="ar-SA"/>
      </w:rPr>
    </w:lvl>
    <w:lvl w:ilvl="2" w:tplc="F7A88706">
      <w:numFmt w:val="bullet"/>
      <w:lvlText w:val="•"/>
      <w:lvlJc w:val="left"/>
      <w:pPr>
        <w:ind w:left="1728" w:hanging="385"/>
      </w:pPr>
      <w:rPr>
        <w:rFonts w:hint="default"/>
        <w:lang w:val="es-ES" w:eastAsia="en-US" w:bidi="ar-SA"/>
      </w:rPr>
    </w:lvl>
    <w:lvl w:ilvl="3" w:tplc="9540655E">
      <w:numFmt w:val="bullet"/>
      <w:lvlText w:val="•"/>
      <w:lvlJc w:val="left"/>
      <w:pPr>
        <w:ind w:left="2592" w:hanging="385"/>
      </w:pPr>
      <w:rPr>
        <w:rFonts w:hint="default"/>
        <w:lang w:val="es-ES" w:eastAsia="en-US" w:bidi="ar-SA"/>
      </w:rPr>
    </w:lvl>
    <w:lvl w:ilvl="4" w:tplc="62EEAB7E">
      <w:numFmt w:val="bullet"/>
      <w:lvlText w:val="•"/>
      <w:lvlJc w:val="left"/>
      <w:pPr>
        <w:ind w:left="3456" w:hanging="385"/>
      </w:pPr>
      <w:rPr>
        <w:rFonts w:hint="default"/>
        <w:lang w:val="es-ES" w:eastAsia="en-US" w:bidi="ar-SA"/>
      </w:rPr>
    </w:lvl>
    <w:lvl w:ilvl="5" w:tplc="7E74A892">
      <w:numFmt w:val="bullet"/>
      <w:lvlText w:val="•"/>
      <w:lvlJc w:val="left"/>
      <w:pPr>
        <w:ind w:left="4320" w:hanging="385"/>
      </w:pPr>
      <w:rPr>
        <w:rFonts w:hint="default"/>
        <w:lang w:val="es-ES" w:eastAsia="en-US" w:bidi="ar-SA"/>
      </w:rPr>
    </w:lvl>
    <w:lvl w:ilvl="6" w:tplc="885EEDE0">
      <w:numFmt w:val="bullet"/>
      <w:lvlText w:val="•"/>
      <w:lvlJc w:val="left"/>
      <w:pPr>
        <w:ind w:left="5184" w:hanging="385"/>
      </w:pPr>
      <w:rPr>
        <w:rFonts w:hint="default"/>
        <w:lang w:val="es-ES" w:eastAsia="en-US" w:bidi="ar-SA"/>
      </w:rPr>
    </w:lvl>
    <w:lvl w:ilvl="7" w:tplc="5DF2A0E6">
      <w:numFmt w:val="bullet"/>
      <w:lvlText w:val="•"/>
      <w:lvlJc w:val="left"/>
      <w:pPr>
        <w:ind w:left="6048" w:hanging="385"/>
      </w:pPr>
      <w:rPr>
        <w:rFonts w:hint="default"/>
        <w:lang w:val="es-ES" w:eastAsia="en-US" w:bidi="ar-SA"/>
      </w:rPr>
    </w:lvl>
    <w:lvl w:ilvl="8" w:tplc="41FCCD22">
      <w:numFmt w:val="bullet"/>
      <w:lvlText w:val="•"/>
      <w:lvlJc w:val="left"/>
      <w:pPr>
        <w:ind w:left="6912" w:hanging="385"/>
      </w:pPr>
      <w:rPr>
        <w:rFonts w:hint="default"/>
        <w:lang w:val="es-ES" w:eastAsia="en-US" w:bidi="ar-SA"/>
      </w:rPr>
    </w:lvl>
  </w:abstractNum>
  <w:abstractNum w:abstractNumId="1" w15:restartNumberingAfterBreak="0">
    <w:nsid w:val="029A02CC"/>
    <w:multiLevelType w:val="hybridMultilevel"/>
    <w:tmpl w:val="0D68AAD2"/>
    <w:lvl w:ilvl="0" w:tplc="E8383CEA">
      <w:start w:val="1"/>
      <w:numFmt w:val="decimal"/>
      <w:lvlText w:val="%1."/>
      <w:lvlJc w:val="left"/>
      <w:pPr>
        <w:ind w:left="1" w:hanging="265"/>
        <w:jc w:val="left"/>
      </w:pPr>
      <w:rPr>
        <w:rFonts w:ascii="Arial" w:eastAsia="Arial" w:hAnsi="Arial" w:cs="Arial" w:hint="default"/>
        <w:b w:val="0"/>
        <w:bCs w:val="0"/>
        <w:i w:val="0"/>
        <w:iCs w:val="0"/>
        <w:spacing w:val="0"/>
        <w:w w:val="100"/>
        <w:sz w:val="24"/>
        <w:szCs w:val="24"/>
        <w:lang w:val="es-ES" w:eastAsia="en-US" w:bidi="ar-SA"/>
      </w:rPr>
    </w:lvl>
    <w:lvl w:ilvl="1" w:tplc="4B208030">
      <w:numFmt w:val="bullet"/>
      <w:lvlText w:val="-"/>
      <w:lvlJc w:val="left"/>
      <w:pPr>
        <w:ind w:left="1072" w:hanging="360"/>
      </w:pPr>
      <w:rPr>
        <w:rFonts w:ascii="Calibri" w:eastAsia="Calibri" w:hAnsi="Calibri" w:cs="Calibri" w:hint="default"/>
        <w:b w:val="0"/>
        <w:bCs w:val="0"/>
        <w:i w:val="0"/>
        <w:iCs w:val="0"/>
        <w:spacing w:val="0"/>
        <w:w w:val="100"/>
        <w:sz w:val="24"/>
        <w:szCs w:val="24"/>
        <w:lang w:val="es-ES" w:eastAsia="en-US" w:bidi="ar-SA"/>
      </w:rPr>
    </w:lvl>
    <w:lvl w:ilvl="2" w:tplc="24D2F05C">
      <w:numFmt w:val="bullet"/>
      <w:lvlText w:val="o"/>
      <w:lvlJc w:val="left"/>
      <w:pPr>
        <w:ind w:left="1859" w:hanging="428"/>
      </w:pPr>
      <w:rPr>
        <w:rFonts w:ascii="Courier New" w:eastAsia="Courier New" w:hAnsi="Courier New" w:cs="Courier New" w:hint="default"/>
        <w:b w:val="0"/>
        <w:bCs w:val="0"/>
        <w:i w:val="0"/>
        <w:iCs w:val="0"/>
        <w:spacing w:val="0"/>
        <w:w w:val="100"/>
        <w:sz w:val="24"/>
        <w:szCs w:val="24"/>
        <w:lang w:val="es-ES" w:eastAsia="en-US" w:bidi="ar-SA"/>
      </w:rPr>
    </w:lvl>
    <w:lvl w:ilvl="3" w:tplc="ABE88756">
      <w:numFmt w:val="bullet"/>
      <w:lvlText w:val="•"/>
      <w:lvlJc w:val="left"/>
      <w:pPr>
        <w:ind w:left="2707" w:hanging="428"/>
      </w:pPr>
      <w:rPr>
        <w:rFonts w:hint="default"/>
        <w:lang w:val="es-ES" w:eastAsia="en-US" w:bidi="ar-SA"/>
      </w:rPr>
    </w:lvl>
    <w:lvl w:ilvl="4" w:tplc="764A803C">
      <w:numFmt w:val="bullet"/>
      <w:lvlText w:val="•"/>
      <w:lvlJc w:val="left"/>
      <w:pPr>
        <w:ind w:left="3555" w:hanging="428"/>
      </w:pPr>
      <w:rPr>
        <w:rFonts w:hint="default"/>
        <w:lang w:val="es-ES" w:eastAsia="en-US" w:bidi="ar-SA"/>
      </w:rPr>
    </w:lvl>
    <w:lvl w:ilvl="5" w:tplc="1BDC46EC">
      <w:numFmt w:val="bullet"/>
      <w:lvlText w:val="•"/>
      <w:lvlJc w:val="left"/>
      <w:pPr>
        <w:ind w:left="4402" w:hanging="428"/>
      </w:pPr>
      <w:rPr>
        <w:rFonts w:hint="default"/>
        <w:lang w:val="es-ES" w:eastAsia="en-US" w:bidi="ar-SA"/>
      </w:rPr>
    </w:lvl>
    <w:lvl w:ilvl="6" w:tplc="28A25588">
      <w:numFmt w:val="bullet"/>
      <w:lvlText w:val="•"/>
      <w:lvlJc w:val="left"/>
      <w:pPr>
        <w:ind w:left="5250" w:hanging="428"/>
      </w:pPr>
      <w:rPr>
        <w:rFonts w:hint="default"/>
        <w:lang w:val="es-ES" w:eastAsia="en-US" w:bidi="ar-SA"/>
      </w:rPr>
    </w:lvl>
    <w:lvl w:ilvl="7" w:tplc="A906C2EC">
      <w:numFmt w:val="bullet"/>
      <w:lvlText w:val="•"/>
      <w:lvlJc w:val="left"/>
      <w:pPr>
        <w:ind w:left="6097" w:hanging="428"/>
      </w:pPr>
      <w:rPr>
        <w:rFonts w:hint="default"/>
        <w:lang w:val="es-ES" w:eastAsia="en-US" w:bidi="ar-SA"/>
      </w:rPr>
    </w:lvl>
    <w:lvl w:ilvl="8" w:tplc="8710F93C">
      <w:numFmt w:val="bullet"/>
      <w:lvlText w:val="•"/>
      <w:lvlJc w:val="left"/>
      <w:pPr>
        <w:ind w:left="6945" w:hanging="428"/>
      </w:pPr>
      <w:rPr>
        <w:rFonts w:hint="default"/>
        <w:lang w:val="es-ES" w:eastAsia="en-US" w:bidi="ar-SA"/>
      </w:rPr>
    </w:lvl>
  </w:abstractNum>
  <w:abstractNum w:abstractNumId="2" w15:restartNumberingAfterBreak="0">
    <w:nsid w:val="032B24D7"/>
    <w:multiLevelType w:val="hybridMultilevel"/>
    <w:tmpl w:val="FC7A7408"/>
    <w:lvl w:ilvl="0" w:tplc="F9FCDA94">
      <w:start w:val="1"/>
      <w:numFmt w:val="lowerLetter"/>
      <w:lvlText w:val="%1)"/>
      <w:lvlJc w:val="left"/>
      <w:pPr>
        <w:ind w:left="428" w:hanging="272"/>
        <w:jc w:val="left"/>
      </w:pPr>
      <w:rPr>
        <w:rFonts w:ascii="Arial" w:eastAsia="Arial" w:hAnsi="Arial" w:cs="Arial" w:hint="default"/>
        <w:b w:val="0"/>
        <w:bCs w:val="0"/>
        <w:i w:val="0"/>
        <w:iCs w:val="0"/>
        <w:spacing w:val="0"/>
        <w:w w:val="100"/>
        <w:sz w:val="24"/>
        <w:szCs w:val="24"/>
        <w:lang w:val="es-ES" w:eastAsia="en-US" w:bidi="ar-SA"/>
      </w:rPr>
    </w:lvl>
    <w:lvl w:ilvl="1" w:tplc="E496FEB2">
      <w:start w:val="1"/>
      <w:numFmt w:val="decimal"/>
      <w:lvlText w:val="%2."/>
      <w:lvlJc w:val="left"/>
      <w:pPr>
        <w:ind w:left="853" w:hanging="203"/>
        <w:jc w:val="left"/>
      </w:pPr>
      <w:rPr>
        <w:rFonts w:ascii="Arial" w:eastAsia="Arial" w:hAnsi="Arial" w:cs="Arial" w:hint="default"/>
        <w:b w:val="0"/>
        <w:bCs w:val="0"/>
        <w:i w:val="0"/>
        <w:iCs w:val="0"/>
        <w:spacing w:val="0"/>
        <w:w w:val="98"/>
        <w:sz w:val="22"/>
        <w:szCs w:val="22"/>
        <w:lang w:val="es-ES" w:eastAsia="en-US" w:bidi="ar-SA"/>
      </w:rPr>
    </w:lvl>
    <w:lvl w:ilvl="2" w:tplc="87B47F46">
      <w:numFmt w:val="bullet"/>
      <w:lvlText w:val="•"/>
      <w:lvlJc w:val="left"/>
      <w:pPr>
        <w:ind w:left="1724" w:hanging="203"/>
      </w:pPr>
      <w:rPr>
        <w:rFonts w:hint="default"/>
        <w:lang w:val="es-ES" w:eastAsia="en-US" w:bidi="ar-SA"/>
      </w:rPr>
    </w:lvl>
    <w:lvl w:ilvl="3" w:tplc="380461A2">
      <w:numFmt w:val="bullet"/>
      <w:lvlText w:val="•"/>
      <w:lvlJc w:val="left"/>
      <w:pPr>
        <w:ind w:left="2588" w:hanging="203"/>
      </w:pPr>
      <w:rPr>
        <w:rFonts w:hint="default"/>
        <w:lang w:val="es-ES" w:eastAsia="en-US" w:bidi="ar-SA"/>
      </w:rPr>
    </w:lvl>
    <w:lvl w:ilvl="4" w:tplc="03BCAB8E">
      <w:numFmt w:val="bullet"/>
      <w:lvlText w:val="•"/>
      <w:lvlJc w:val="left"/>
      <w:pPr>
        <w:ind w:left="3453" w:hanging="203"/>
      </w:pPr>
      <w:rPr>
        <w:rFonts w:hint="default"/>
        <w:lang w:val="es-ES" w:eastAsia="en-US" w:bidi="ar-SA"/>
      </w:rPr>
    </w:lvl>
    <w:lvl w:ilvl="5" w:tplc="1458D2D0">
      <w:numFmt w:val="bullet"/>
      <w:lvlText w:val="•"/>
      <w:lvlJc w:val="left"/>
      <w:pPr>
        <w:ind w:left="4317" w:hanging="203"/>
      </w:pPr>
      <w:rPr>
        <w:rFonts w:hint="default"/>
        <w:lang w:val="es-ES" w:eastAsia="en-US" w:bidi="ar-SA"/>
      </w:rPr>
    </w:lvl>
    <w:lvl w:ilvl="6" w:tplc="23DE68D8">
      <w:numFmt w:val="bullet"/>
      <w:lvlText w:val="•"/>
      <w:lvlJc w:val="left"/>
      <w:pPr>
        <w:ind w:left="5182" w:hanging="203"/>
      </w:pPr>
      <w:rPr>
        <w:rFonts w:hint="default"/>
        <w:lang w:val="es-ES" w:eastAsia="en-US" w:bidi="ar-SA"/>
      </w:rPr>
    </w:lvl>
    <w:lvl w:ilvl="7" w:tplc="B95A55A0">
      <w:numFmt w:val="bullet"/>
      <w:lvlText w:val="•"/>
      <w:lvlJc w:val="left"/>
      <w:pPr>
        <w:ind w:left="6046" w:hanging="203"/>
      </w:pPr>
      <w:rPr>
        <w:rFonts w:hint="default"/>
        <w:lang w:val="es-ES" w:eastAsia="en-US" w:bidi="ar-SA"/>
      </w:rPr>
    </w:lvl>
    <w:lvl w:ilvl="8" w:tplc="5BC6525C">
      <w:numFmt w:val="bullet"/>
      <w:lvlText w:val="•"/>
      <w:lvlJc w:val="left"/>
      <w:pPr>
        <w:ind w:left="6911" w:hanging="203"/>
      </w:pPr>
      <w:rPr>
        <w:rFonts w:hint="default"/>
        <w:lang w:val="es-ES" w:eastAsia="en-US" w:bidi="ar-SA"/>
      </w:rPr>
    </w:lvl>
  </w:abstractNum>
  <w:abstractNum w:abstractNumId="3" w15:restartNumberingAfterBreak="0">
    <w:nsid w:val="07DB1064"/>
    <w:multiLevelType w:val="hybridMultilevel"/>
    <w:tmpl w:val="D9AADD52"/>
    <w:lvl w:ilvl="0" w:tplc="296EA9F8">
      <w:start w:val="1"/>
      <w:numFmt w:val="decimal"/>
      <w:lvlText w:val="%1."/>
      <w:lvlJc w:val="left"/>
      <w:pPr>
        <w:ind w:left="1" w:hanging="356"/>
        <w:jc w:val="left"/>
      </w:pPr>
      <w:rPr>
        <w:rFonts w:ascii="Arial" w:eastAsia="Arial" w:hAnsi="Arial" w:cs="Arial" w:hint="default"/>
        <w:b w:val="0"/>
        <w:bCs w:val="0"/>
        <w:i w:val="0"/>
        <w:iCs w:val="0"/>
        <w:spacing w:val="0"/>
        <w:w w:val="100"/>
        <w:sz w:val="24"/>
        <w:szCs w:val="24"/>
        <w:lang w:val="es-ES" w:eastAsia="en-US" w:bidi="ar-SA"/>
      </w:rPr>
    </w:lvl>
    <w:lvl w:ilvl="1" w:tplc="039E24B0">
      <w:numFmt w:val="bullet"/>
      <w:lvlText w:val="•"/>
      <w:lvlJc w:val="left"/>
      <w:pPr>
        <w:ind w:left="864" w:hanging="356"/>
      </w:pPr>
      <w:rPr>
        <w:rFonts w:hint="default"/>
        <w:lang w:val="es-ES" w:eastAsia="en-US" w:bidi="ar-SA"/>
      </w:rPr>
    </w:lvl>
    <w:lvl w:ilvl="2" w:tplc="EA2EA688">
      <w:numFmt w:val="bullet"/>
      <w:lvlText w:val="•"/>
      <w:lvlJc w:val="left"/>
      <w:pPr>
        <w:ind w:left="1728" w:hanging="356"/>
      </w:pPr>
      <w:rPr>
        <w:rFonts w:hint="default"/>
        <w:lang w:val="es-ES" w:eastAsia="en-US" w:bidi="ar-SA"/>
      </w:rPr>
    </w:lvl>
    <w:lvl w:ilvl="3" w:tplc="238054F8">
      <w:numFmt w:val="bullet"/>
      <w:lvlText w:val="•"/>
      <w:lvlJc w:val="left"/>
      <w:pPr>
        <w:ind w:left="2592" w:hanging="356"/>
      </w:pPr>
      <w:rPr>
        <w:rFonts w:hint="default"/>
        <w:lang w:val="es-ES" w:eastAsia="en-US" w:bidi="ar-SA"/>
      </w:rPr>
    </w:lvl>
    <w:lvl w:ilvl="4" w:tplc="34B45BD8">
      <w:numFmt w:val="bullet"/>
      <w:lvlText w:val="•"/>
      <w:lvlJc w:val="left"/>
      <w:pPr>
        <w:ind w:left="3456" w:hanging="356"/>
      </w:pPr>
      <w:rPr>
        <w:rFonts w:hint="default"/>
        <w:lang w:val="es-ES" w:eastAsia="en-US" w:bidi="ar-SA"/>
      </w:rPr>
    </w:lvl>
    <w:lvl w:ilvl="5" w:tplc="E50A5F5C">
      <w:numFmt w:val="bullet"/>
      <w:lvlText w:val="•"/>
      <w:lvlJc w:val="left"/>
      <w:pPr>
        <w:ind w:left="4320" w:hanging="356"/>
      </w:pPr>
      <w:rPr>
        <w:rFonts w:hint="default"/>
        <w:lang w:val="es-ES" w:eastAsia="en-US" w:bidi="ar-SA"/>
      </w:rPr>
    </w:lvl>
    <w:lvl w:ilvl="6" w:tplc="D3BA0CC4">
      <w:numFmt w:val="bullet"/>
      <w:lvlText w:val="•"/>
      <w:lvlJc w:val="left"/>
      <w:pPr>
        <w:ind w:left="5184" w:hanging="356"/>
      </w:pPr>
      <w:rPr>
        <w:rFonts w:hint="default"/>
        <w:lang w:val="es-ES" w:eastAsia="en-US" w:bidi="ar-SA"/>
      </w:rPr>
    </w:lvl>
    <w:lvl w:ilvl="7" w:tplc="0988F2AA">
      <w:numFmt w:val="bullet"/>
      <w:lvlText w:val="•"/>
      <w:lvlJc w:val="left"/>
      <w:pPr>
        <w:ind w:left="6048" w:hanging="356"/>
      </w:pPr>
      <w:rPr>
        <w:rFonts w:hint="default"/>
        <w:lang w:val="es-ES" w:eastAsia="en-US" w:bidi="ar-SA"/>
      </w:rPr>
    </w:lvl>
    <w:lvl w:ilvl="8" w:tplc="EAA0B856">
      <w:numFmt w:val="bullet"/>
      <w:lvlText w:val="•"/>
      <w:lvlJc w:val="left"/>
      <w:pPr>
        <w:ind w:left="6912" w:hanging="356"/>
      </w:pPr>
      <w:rPr>
        <w:rFonts w:hint="default"/>
        <w:lang w:val="es-ES" w:eastAsia="en-US" w:bidi="ar-SA"/>
      </w:rPr>
    </w:lvl>
  </w:abstractNum>
  <w:abstractNum w:abstractNumId="4" w15:restartNumberingAfterBreak="0">
    <w:nsid w:val="09A81ED1"/>
    <w:multiLevelType w:val="hybridMultilevel"/>
    <w:tmpl w:val="EC24E82E"/>
    <w:lvl w:ilvl="0" w:tplc="B038D900">
      <w:start w:val="1"/>
      <w:numFmt w:val="decimal"/>
      <w:lvlText w:val="%1."/>
      <w:lvlJc w:val="left"/>
      <w:pPr>
        <w:ind w:left="1" w:hanging="291"/>
        <w:jc w:val="left"/>
      </w:pPr>
      <w:rPr>
        <w:rFonts w:ascii="Arial" w:eastAsia="Arial" w:hAnsi="Arial" w:cs="Arial" w:hint="default"/>
        <w:b w:val="0"/>
        <w:bCs w:val="0"/>
        <w:i w:val="0"/>
        <w:iCs w:val="0"/>
        <w:spacing w:val="0"/>
        <w:w w:val="100"/>
        <w:sz w:val="24"/>
        <w:szCs w:val="24"/>
        <w:lang w:val="es-ES" w:eastAsia="en-US" w:bidi="ar-SA"/>
      </w:rPr>
    </w:lvl>
    <w:lvl w:ilvl="1" w:tplc="65F6F916">
      <w:start w:val="1"/>
      <w:numFmt w:val="upperLetter"/>
      <w:lvlText w:val="%2)"/>
      <w:lvlJc w:val="left"/>
      <w:pPr>
        <w:ind w:left="721" w:hanging="360"/>
        <w:jc w:val="left"/>
      </w:pPr>
      <w:rPr>
        <w:rFonts w:ascii="Arial" w:eastAsia="Arial" w:hAnsi="Arial" w:cs="Arial" w:hint="default"/>
        <w:b w:val="0"/>
        <w:bCs w:val="0"/>
        <w:i w:val="0"/>
        <w:iCs w:val="0"/>
        <w:spacing w:val="0"/>
        <w:w w:val="100"/>
        <w:sz w:val="24"/>
        <w:szCs w:val="24"/>
        <w:lang w:val="es-ES" w:eastAsia="en-US" w:bidi="ar-SA"/>
      </w:rPr>
    </w:lvl>
    <w:lvl w:ilvl="2" w:tplc="7BC0D50E">
      <w:numFmt w:val="bullet"/>
      <w:lvlText w:val="•"/>
      <w:lvlJc w:val="left"/>
      <w:pPr>
        <w:ind w:left="1600" w:hanging="360"/>
      </w:pPr>
      <w:rPr>
        <w:rFonts w:hint="default"/>
        <w:lang w:val="es-ES" w:eastAsia="en-US" w:bidi="ar-SA"/>
      </w:rPr>
    </w:lvl>
    <w:lvl w:ilvl="3" w:tplc="1AB60C20">
      <w:numFmt w:val="bullet"/>
      <w:lvlText w:val="•"/>
      <w:lvlJc w:val="left"/>
      <w:pPr>
        <w:ind w:left="2480" w:hanging="360"/>
      </w:pPr>
      <w:rPr>
        <w:rFonts w:hint="default"/>
        <w:lang w:val="es-ES" w:eastAsia="en-US" w:bidi="ar-SA"/>
      </w:rPr>
    </w:lvl>
    <w:lvl w:ilvl="4" w:tplc="8D3494E0">
      <w:numFmt w:val="bullet"/>
      <w:lvlText w:val="•"/>
      <w:lvlJc w:val="left"/>
      <w:pPr>
        <w:ind w:left="3360" w:hanging="360"/>
      </w:pPr>
      <w:rPr>
        <w:rFonts w:hint="default"/>
        <w:lang w:val="es-ES" w:eastAsia="en-US" w:bidi="ar-SA"/>
      </w:rPr>
    </w:lvl>
    <w:lvl w:ilvl="5" w:tplc="DD8AB480">
      <w:numFmt w:val="bullet"/>
      <w:lvlText w:val="•"/>
      <w:lvlJc w:val="left"/>
      <w:pPr>
        <w:ind w:left="4240" w:hanging="360"/>
      </w:pPr>
      <w:rPr>
        <w:rFonts w:hint="default"/>
        <w:lang w:val="es-ES" w:eastAsia="en-US" w:bidi="ar-SA"/>
      </w:rPr>
    </w:lvl>
    <w:lvl w:ilvl="6" w:tplc="090EBCDE">
      <w:numFmt w:val="bullet"/>
      <w:lvlText w:val="•"/>
      <w:lvlJc w:val="left"/>
      <w:pPr>
        <w:ind w:left="5120" w:hanging="360"/>
      </w:pPr>
      <w:rPr>
        <w:rFonts w:hint="default"/>
        <w:lang w:val="es-ES" w:eastAsia="en-US" w:bidi="ar-SA"/>
      </w:rPr>
    </w:lvl>
    <w:lvl w:ilvl="7" w:tplc="126AF17A">
      <w:numFmt w:val="bullet"/>
      <w:lvlText w:val="•"/>
      <w:lvlJc w:val="left"/>
      <w:pPr>
        <w:ind w:left="6000" w:hanging="360"/>
      </w:pPr>
      <w:rPr>
        <w:rFonts w:hint="default"/>
        <w:lang w:val="es-ES" w:eastAsia="en-US" w:bidi="ar-SA"/>
      </w:rPr>
    </w:lvl>
    <w:lvl w:ilvl="8" w:tplc="5DD07470">
      <w:numFmt w:val="bullet"/>
      <w:lvlText w:val="•"/>
      <w:lvlJc w:val="left"/>
      <w:pPr>
        <w:ind w:left="6880" w:hanging="360"/>
      </w:pPr>
      <w:rPr>
        <w:rFonts w:hint="default"/>
        <w:lang w:val="es-ES" w:eastAsia="en-US" w:bidi="ar-SA"/>
      </w:rPr>
    </w:lvl>
  </w:abstractNum>
  <w:abstractNum w:abstractNumId="5" w15:restartNumberingAfterBreak="0">
    <w:nsid w:val="0C6952F5"/>
    <w:multiLevelType w:val="hybridMultilevel"/>
    <w:tmpl w:val="72E08F4A"/>
    <w:lvl w:ilvl="0" w:tplc="9B52464A">
      <w:start w:val="1"/>
      <w:numFmt w:val="decimal"/>
      <w:lvlText w:val="%1."/>
      <w:lvlJc w:val="left"/>
      <w:pPr>
        <w:ind w:left="1" w:hanging="298"/>
        <w:jc w:val="left"/>
      </w:pPr>
      <w:rPr>
        <w:rFonts w:ascii="Arial" w:eastAsia="Arial" w:hAnsi="Arial" w:cs="Arial" w:hint="default"/>
        <w:b w:val="0"/>
        <w:bCs w:val="0"/>
        <w:i w:val="0"/>
        <w:iCs w:val="0"/>
        <w:spacing w:val="0"/>
        <w:w w:val="100"/>
        <w:sz w:val="24"/>
        <w:szCs w:val="24"/>
        <w:lang w:val="es-ES" w:eastAsia="en-US" w:bidi="ar-SA"/>
      </w:rPr>
    </w:lvl>
    <w:lvl w:ilvl="1" w:tplc="EFF65C32">
      <w:numFmt w:val="bullet"/>
      <w:lvlText w:val="•"/>
      <w:lvlJc w:val="left"/>
      <w:pPr>
        <w:ind w:left="864" w:hanging="298"/>
      </w:pPr>
      <w:rPr>
        <w:rFonts w:hint="default"/>
        <w:lang w:val="es-ES" w:eastAsia="en-US" w:bidi="ar-SA"/>
      </w:rPr>
    </w:lvl>
    <w:lvl w:ilvl="2" w:tplc="75D27596">
      <w:numFmt w:val="bullet"/>
      <w:lvlText w:val="•"/>
      <w:lvlJc w:val="left"/>
      <w:pPr>
        <w:ind w:left="1728" w:hanging="298"/>
      </w:pPr>
      <w:rPr>
        <w:rFonts w:hint="default"/>
        <w:lang w:val="es-ES" w:eastAsia="en-US" w:bidi="ar-SA"/>
      </w:rPr>
    </w:lvl>
    <w:lvl w:ilvl="3" w:tplc="9DAEC47E">
      <w:numFmt w:val="bullet"/>
      <w:lvlText w:val="•"/>
      <w:lvlJc w:val="left"/>
      <w:pPr>
        <w:ind w:left="2592" w:hanging="298"/>
      </w:pPr>
      <w:rPr>
        <w:rFonts w:hint="default"/>
        <w:lang w:val="es-ES" w:eastAsia="en-US" w:bidi="ar-SA"/>
      </w:rPr>
    </w:lvl>
    <w:lvl w:ilvl="4" w:tplc="B734C12C">
      <w:numFmt w:val="bullet"/>
      <w:lvlText w:val="•"/>
      <w:lvlJc w:val="left"/>
      <w:pPr>
        <w:ind w:left="3456" w:hanging="298"/>
      </w:pPr>
      <w:rPr>
        <w:rFonts w:hint="default"/>
        <w:lang w:val="es-ES" w:eastAsia="en-US" w:bidi="ar-SA"/>
      </w:rPr>
    </w:lvl>
    <w:lvl w:ilvl="5" w:tplc="6484A3F4">
      <w:numFmt w:val="bullet"/>
      <w:lvlText w:val="•"/>
      <w:lvlJc w:val="left"/>
      <w:pPr>
        <w:ind w:left="4320" w:hanging="298"/>
      </w:pPr>
      <w:rPr>
        <w:rFonts w:hint="default"/>
        <w:lang w:val="es-ES" w:eastAsia="en-US" w:bidi="ar-SA"/>
      </w:rPr>
    </w:lvl>
    <w:lvl w:ilvl="6" w:tplc="7A6CF68E">
      <w:numFmt w:val="bullet"/>
      <w:lvlText w:val="•"/>
      <w:lvlJc w:val="left"/>
      <w:pPr>
        <w:ind w:left="5184" w:hanging="298"/>
      </w:pPr>
      <w:rPr>
        <w:rFonts w:hint="default"/>
        <w:lang w:val="es-ES" w:eastAsia="en-US" w:bidi="ar-SA"/>
      </w:rPr>
    </w:lvl>
    <w:lvl w:ilvl="7" w:tplc="64581306">
      <w:numFmt w:val="bullet"/>
      <w:lvlText w:val="•"/>
      <w:lvlJc w:val="left"/>
      <w:pPr>
        <w:ind w:left="6048" w:hanging="298"/>
      </w:pPr>
      <w:rPr>
        <w:rFonts w:hint="default"/>
        <w:lang w:val="es-ES" w:eastAsia="en-US" w:bidi="ar-SA"/>
      </w:rPr>
    </w:lvl>
    <w:lvl w:ilvl="8" w:tplc="50262DAE">
      <w:numFmt w:val="bullet"/>
      <w:lvlText w:val="•"/>
      <w:lvlJc w:val="left"/>
      <w:pPr>
        <w:ind w:left="6912" w:hanging="298"/>
      </w:pPr>
      <w:rPr>
        <w:rFonts w:hint="default"/>
        <w:lang w:val="es-ES" w:eastAsia="en-US" w:bidi="ar-SA"/>
      </w:rPr>
    </w:lvl>
  </w:abstractNum>
  <w:abstractNum w:abstractNumId="6" w15:restartNumberingAfterBreak="0">
    <w:nsid w:val="0D9C4061"/>
    <w:multiLevelType w:val="hybridMultilevel"/>
    <w:tmpl w:val="171CFAFA"/>
    <w:lvl w:ilvl="0" w:tplc="F446D44A">
      <w:start w:val="1"/>
      <w:numFmt w:val="decimal"/>
      <w:lvlText w:val="%1."/>
      <w:lvlJc w:val="left"/>
      <w:pPr>
        <w:ind w:left="1" w:hanging="327"/>
        <w:jc w:val="left"/>
      </w:pPr>
      <w:rPr>
        <w:rFonts w:ascii="Arial" w:eastAsia="Arial" w:hAnsi="Arial" w:cs="Arial" w:hint="default"/>
        <w:b w:val="0"/>
        <w:bCs w:val="0"/>
        <w:i w:val="0"/>
        <w:iCs w:val="0"/>
        <w:spacing w:val="0"/>
        <w:w w:val="100"/>
        <w:sz w:val="24"/>
        <w:szCs w:val="24"/>
        <w:lang w:val="es-ES" w:eastAsia="en-US" w:bidi="ar-SA"/>
      </w:rPr>
    </w:lvl>
    <w:lvl w:ilvl="1" w:tplc="B15A74DE">
      <w:numFmt w:val="bullet"/>
      <w:lvlText w:val="•"/>
      <w:lvlJc w:val="left"/>
      <w:pPr>
        <w:ind w:left="864" w:hanging="327"/>
      </w:pPr>
      <w:rPr>
        <w:rFonts w:hint="default"/>
        <w:lang w:val="es-ES" w:eastAsia="en-US" w:bidi="ar-SA"/>
      </w:rPr>
    </w:lvl>
    <w:lvl w:ilvl="2" w:tplc="DE309564">
      <w:numFmt w:val="bullet"/>
      <w:lvlText w:val="•"/>
      <w:lvlJc w:val="left"/>
      <w:pPr>
        <w:ind w:left="1728" w:hanging="327"/>
      </w:pPr>
      <w:rPr>
        <w:rFonts w:hint="default"/>
        <w:lang w:val="es-ES" w:eastAsia="en-US" w:bidi="ar-SA"/>
      </w:rPr>
    </w:lvl>
    <w:lvl w:ilvl="3" w:tplc="B162A8F8">
      <w:numFmt w:val="bullet"/>
      <w:lvlText w:val="•"/>
      <w:lvlJc w:val="left"/>
      <w:pPr>
        <w:ind w:left="2592" w:hanging="327"/>
      </w:pPr>
      <w:rPr>
        <w:rFonts w:hint="default"/>
        <w:lang w:val="es-ES" w:eastAsia="en-US" w:bidi="ar-SA"/>
      </w:rPr>
    </w:lvl>
    <w:lvl w:ilvl="4" w:tplc="E570BA20">
      <w:numFmt w:val="bullet"/>
      <w:lvlText w:val="•"/>
      <w:lvlJc w:val="left"/>
      <w:pPr>
        <w:ind w:left="3456" w:hanging="327"/>
      </w:pPr>
      <w:rPr>
        <w:rFonts w:hint="default"/>
        <w:lang w:val="es-ES" w:eastAsia="en-US" w:bidi="ar-SA"/>
      </w:rPr>
    </w:lvl>
    <w:lvl w:ilvl="5" w:tplc="F8FC5F32">
      <w:numFmt w:val="bullet"/>
      <w:lvlText w:val="•"/>
      <w:lvlJc w:val="left"/>
      <w:pPr>
        <w:ind w:left="4320" w:hanging="327"/>
      </w:pPr>
      <w:rPr>
        <w:rFonts w:hint="default"/>
        <w:lang w:val="es-ES" w:eastAsia="en-US" w:bidi="ar-SA"/>
      </w:rPr>
    </w:lvl>
    <w:lvl w:ilvl="6" w:tplc="96A0F07C">
      <w:numFmt w:val="bullet"/>
      <w:lvlText w:val="•"/>
      <w:lvlJc w:val="left"/>
      <w:pPr>
        <w:ind w:left="5184" w:hanging="327"/>
      </w:pPr>
      <w:rPr>
        <w:rFonts w:hint="default"/>
        <w:lang w:val="es-ES" w:eastAsia="en-US" w:bidi="ar-SA"/>
      </w:rPr>
    </w:lvl>
    <w:lvl w:ilvl="7" w:tplc="5156B6E0">
      <w:numFmt w:val="bullet"/>
      <w:lvlText w:val="•"/>
      <w:lvlJc w:val="left"/>
      <w:pPr>
        <w:ind w:left="6048" w:hanging="327"/>
      </w:pPr>
      <w:rPr>
        <w:rFonts w:hint="default"/>
        <w:lang w:val="es-ES" w:eastAsia="en-US" w:bidi="ar-SA"/>
      </w:rPr>
    </w:lvl>
    <w:lvl w:ilvl="8" w:tplc="5F8852D6">
      <w:numFmt w:val="bullet"/>
      <w:lvlText w:val="•"/>
      <w:lvlJc w:val="left"/>
      <w:pPr>
        <w:ind w:left="6912" w:hanging="327"/>
      </w:pPr>
      <w:rPr>
        <w:rFonts w:hint="default"/>
        <w:lang w:val="es-ES" w:eastAsia="en-US" w:bidi="ar-SA"/>
      </w:rPr>
    </w:lvl>
  </w:abstractNum>
  <w:abstractNum w:abstractNumId="7" w15:restartNumberingAfterBreak="0">
    <w:nsid w:val="19476964"/>
    <w:multiLevelType w:val="hybridMultilevel"/>
    <w:tmpl w:val="D226B90E"/>
    <w:lvl w:ilvl="0" w:tplc="D946E506">
      <w:start w:val="1"/>
      <w:numFmt w:val="decimal"/>
      <w:lvlText w:val="%1."/>
      <w:lvlJc w:val="left"/>
      <w:pPr>
        <w:ind w:left="1" w:hanging="279"/>
        <w:jc w:val="left"/>
      </w:pPr>
      <w:rPr>
        <w:rFonts w:ascii="Arial" w:eastAsia="Arial" w:hAnsi="Arial" w:cs="Arial" w:hint="default"/>
        <w:b w:val="0"/>
        <w:bCs w:val="0"/>
        <w:i w:val="0"/>
        <w:iCs w:val="0"/>
        <w:spacing w:val="0"/>
        <w:w w:val="100"/>
        <w:sz w:val="24"/>
        <w:szCs w:val="24"/>
        <w:lang w:val="es-ES" w:eastAsia="en-US" w:bidi="ar-SA"/>
      </w:rPr>
    </w:lvl>
    <w:lvl w:ilvl="1" w:tplc="DA98AC08">
      <w:start w:val="1"/>
      <w:numFmt w:val="lowerLetter"/>
      <w:lvlText w:val="%2)"/>
      <w:lvlJc w:val="left"/>
      <w:pPr>
        <w:ind w:left="848" w:hanging="281"/>
        <w:jc w:val="left"/>
      </w:pPr>
      <w:rPr>
        <w:rFonts w:ascii="Arial" w:eastAsia="Arial" w:hAnsi="Arial" w:cs="Arial" w:hint="default"/>
        <w:b w:val="0"/>
        <w:bCs w:val="0"/>
        <w:i w:val="0"/>
        <w:iCs w:val="0"/>
        <w:spacing w:val="0"/>
        <w:w w:val="100"/>
        <w:sz w:val="24"/>
        <w:szCs w:val="24"/>
        <w:lang w:val="es-ES" w:eastAsia="en-US" w:bidi="ar-SA"/>
      </w:rPr>
    </w:lvl>
    <w:lvl w:ilvl="2" w:tplc="1EE22068">
      <w:numFmt w:val="bullet"/>
      <w:lvlText w:val="•"/>
      <w:lvlJc w:val="left"/>
      <w:pPr>
        <w:ind w:left="1706" w:hanging="281"/>
      </w:pPr>
      <w:rPr>
        <w:rFonts w:hint="default"/>
        <w:lang w:val="es-ES" w:eastAsia="en-US" w:bidi="ar-SA"/>
      </w:rPr>
    </w:lvl>
    <w:lvl w:ilvl="3" w:tplc="8534B5CE">
      <w:numFmt w:val="bullet"/>
      <w:lvlText w:val="•"/>
      <w:lvlJc w:val="left"/>
      <w:pPr>
        <w:ind w:left="2573" w:hanging="281"/>
      </w:pPr>
      <w:rPr>
        <w:rFonts w:hint="default"/>
        <w:lang w:val="es-ES" w:eastAsia="en-US" w:bidi="ar-SA"/>
      </w:rPr>
    </w:lvl>
    <w:lvl w:ilvl="4" w:tplc="1C428680">
      <w:numFmt w:val="bullet"/>
      <w:lvlText w:val="•"/>
      <w:lvlJc w:val="left"/>
      <w:pPr>
        <w:ind w:left="3440" w:hanging="281"/>
      </w:pPr>
      <w:rPr>
        <w:rFonts w:hint="default"/>
        <w:lang w:val="es-ES" w:eastAsia="en-US" w:bidi="ar-SA"/>
      </w:rPr>
    </w:lvl>
    <w:lvl w:ilvl="5" w:tplc="4A96C612">
      <w:numFmt w:val="bullet"/>
      <w:lvlText w:val="•"/>
      <w:lvlJc w:val="left"/>
      <w:pPr>
        <w:ind w:left="4306" w:hanging="281"/>
      </w:pPr>
      <w:rPr>
        <w:rFonts w:hint="default"/>
        <w:lang w:val="es-ES" w:eastAsia="en-US" w:bidi="ar-SA"/>
      </w:rPr>
    </w:lvl>
    <w:lvl w:ilvl="6" w:tplc="213C7BD2">
      <w:numFmt w:val="bullet"/>
      <w:lvlText w:val="•"/>
      <w:lvlJc w:val="left"/>
      <w:pPr>
        <w:ind w:left="5173" w:hanging="281"/>
      </w:pPr>
      <w:rPr>
        <w:rFonts w:hint="default"/>
        <w:lang w:val="es-ES" w:eastAsia="en-US" w:bidi="ar-SA"/>
      </w:rPr>
    </w:lvl>
    <w:lvl w:ilvl="7" w:tplc="A072C65E">
      <w:numFmt w:val="bullet"/>
      <w:lvlText w:val="•"/>
      <w:lvlJc w:val="left"/>
      <w:pPr>
        <w:ind w:left="6040" w:hanging="281"/>
      </w:pPr>
      <w:rPr>
        <w:rFonts w:hint="default"/>
        <w:lang w:val="es-ES" w:eastAsia="en-US" w:bidi="ar-SA"/>
      </w:rPr>
    </w:lvl>
    <w:lvl w:ilvl="8" w:tplc="7B8E6006">
      <w:numFmt w:val="bullet"/>
      <w:lvlText w:val="•"/>
      <w:lvlJc w:val="left"/>
      <w:pPr>
        <w:ind w:left="6906" w:hanging="281"/>
      </w:pPr>
      <w:rPr>
        <w:rFonts w:hint="default"/>
        <w:lang w:val="es-ES" w:eastAsia="en-US" w:bidi="ar-SA"/>
      </w:rPr>
    </w:lvl>
  </w:abstractNum>
  <w:abstractNum w:abstractNumId="8" w15:restartNumberingAfterBreak="0">
    <w:nsid w:val="1BF12779"/>
    <w:multiLevelType w:val="hybridMultilevel"/>
    <w:tmpl w:val="F13411FA"/>
    <w:lvl w:ilvl="0" w:tplc="FF8EAAE6">
      <w:start w:val="1"/>
      <w:numFmt w:val="decimal"/>
      <w:lvlText w:val="%1."/>
      <w:lvlJc w:val="left"/>
      <w:pPr>
        <w:ind w:left="1" w:hanging="315"/>
        <w:jc w:val="left"/>
      </w:pPr>
      <w:rPr>
        <w:rFonts w:ascii="Arial" w:eastAsia="Arial" w:hAnsi="Arial" w:cs="Arial" w:hint="default"/>
        <w:b w:val="0"/>
        <w:bCs w:val="0"/>
        <w:i w:val="0"/>
        <w:iCs w:val="0"/>
        <w:spacing w:val="0"/>
        <w:w w:val="100"/>
        <w:sz w:val="24"/>
        <w:szCs w:val="24"/>
        <w:lang w:val="es-ES" w:eastAsia="en-US" w:bidi="ar-SA"/>
      </w:rPr>
    </w:lvl>
    <w:lvl w:ilvl="1" w:tplc="B37C4F26">
      <w:start w:val="1"/>
      <w:numFmt w:val="lowerLetter"/>
      <w:lvlText w:val="%2)"/>
      <w:lvlJc w:val="left"/>
      <w:pPr>
        <w:ind w:left="568" w:hanging="341"/>
        <w:jc w:val="left"/>
      </w:pPr>
      <w:rPr>
        <w:rFonts w:ascii="Arial" w:eastAsia="Arial" w:hAnsi="Arial" w:cs="Arial" w:hint="default"/>
        <w:b w:val="0"/>
        <w:bCs w:val="0"/>
        <w:i w:val="0"/>
        <w:iCs w:val="0"/>
        <w:spacing w:val="0"/>
        <w:w w:val="100"/>
        <w:sz w:val="24"/>
        <w:szCs w:val="24"/>
        <w:lang w:val="es-ES" w:eastAsia="en-US" w:bidi="ar-SA"/>
      </w:rPr>
    </w:lvl>
    <w:lvl w:ilvl="2" w:tplc="D15659D6">
      <w:numFmt w:val="bullet"/>
      <w:lvlText w:val="•"/>
      <w:lvlJc w:val="left"/>
      <w:pPr>
        <w:ind w:left="1457" w:hanging="341"/>
      </w:pPr>
      <w:rPr>
        <w:rFonts w:hint="default"/>
        <w:lang w:val="es-ES" w:eastAsia="en-US" w:bidi="ar-SA"/>
      </w:rPr>
    </w:lvl>
    <w:lvl w:ilvl="3" w:tplc="C14C2664">
      <w:numFmt w:val="bullet"/>
      <w:lvlText w:val="•"/>
      <w:lvlJc w:val="left"/>
      <w:pPr>
        <w:ind w:left="2355" w:hanging="341"/>
      </w:pPr>
      <w:rPr>
        <w:rFonts w:hint="default"/>
        <w:lang w:val="es-ES" w:eastAsia="en-US" w:bidi="ar-SA"/>
      </w:rPr>
    </w:lvl>
    <w:lvl w:ilvl="4" w:tplc="554EFF16">
      <w:numFmt w:val="bullet"/>
      <w:lvlText w:val="•"/>
      <w:lvlJc w:val="left"/>
      <w:pPr>
        <w:ind w:left="3253" w:hanging="341"/>
      </w:pPr>
      <w:rPr>
        <w:rFonts w:hint="default"/>
        <w:lang w:val="es-ES" w:eastAsia="en-US" w:bidi="ar-SA"/>
      </w:rPr>
    </w:lvl>
    <w:lvl w:ilvl="5" w:tplc="90545AD2">
      <w:numFmt w:val="bullet"/>
      <w:lvlText w:val="•"/>
      <w:lvlJc w:val="left"/>
      <w:pPr>
        <w:ind w:left="4151" w:hanging="341"/>
      </w:pPr>
      <w:rPr>
        <w:rFonts w:hint="default"/>
        <w:lang w:val="es-ES" w:eastAsia="en-US" w:bidi="ar-SA"/>
      </w:rPr>
    </w:lvl>
    <w:lvl w:ilvl="6" w:tplc="BC9A15AE">
      <w:numFmt w:val="bullet"/>
      <w:lvlText w:val="•"/>
      <w:lvlJc w:val="left"/>
      <w:pPr>
        <w:ind w:left="5049" w:hanging="341"/>
      </w:pPr>
      <w:rPr>
        <w:rFonts w:hint="default"/>
        <w:lang w:val="es-ES" w:eastAsia="en-US" w:bidi="ar-SA"/>
      </w:rPr>
    </w:lvl>
    <w:lvl w:ilvl="7" w:tplc="32BA7168">
      <w:numFmt w:val="bullet"/>
      <w:lvlText w:val="•"/>
      <w:lvlJc w:val="left"/>
      <w:pPr>
        <w:ind w:left="5946" w:hanging="341"/>
      </w:pPr>
      <w:rPr>
        <w:rFonts w:hint="default"/>
        <w:lang w:val="es-ES" w:eastAsia="en-US" w:bidi="ar-SA"/>
      </w:rPr>
    </w:lvl>
    <w:lvl w:ilvl="8" w:tplc="2EAE4BC4">
      <w:numFmt w:val="bullet"/>
      <w:lvlText w:val="•"/>
      <w:lvlJc w:val="left"/>
      <w:pPr>
        <w:ind w:left="6844" w:hanging="341"/>
      </w:pPr>
      <w:rPr>
        <w:rFonts w:hint="default"/>
        <w:lang w:val="es-ES" w:eastAsia="en-US" w:bidi="ar-SA"/>
      </w:rPr>
    </w:lvl>
  </w:abstractNum>
  <w:abstractNum w:abstractNumId="9" w15:restartNumberingAfterBreak="0">
    <w:nsid w:val="28D65D21"/>
    <w:multiLevelType w:val="hybridMultilevel"/>
    <w:tmpl w:val="2C22826A"/>
    <w:lvl w:ilvl="0" w:tplc="B776CC7C">
      <w:start w:val="1"/>
      <w:numFmt w:val="decimal"/>
      <w:lvlText w:val="%1."/>
      <w:lvlJc w:val="left"/>
      <w:pPr>
        <w:ind w:left="1" w:hanging="269"/>
        <w:jc w:val="left"/>
      </w:pPr>
      <w:rPr>
        <w:rFonts w:ascii="Arial" w:eastAsia="Arial" w:hAnsi="Arial" w:cs="Arial" w:hint="default"/>
        <w:b w:val="0"/>
        <w:bCs w:val="0"/>
        <w:i w:val="0"/>
        <w:iCs w:val="0"/>
        <w:spacing w:val="0"/>
        <w:w w:val="100"/>
        <w:sz w:val="24"/>
        <w:szCs w:val="24"/>
        <w:lang w:val="es-ES" w:eastAsia="en-US" w:bidi="ar-SA"/>
      </w:rPr>
    </w:lvl>
    <w:lvl w:ilvl="1" w:tplc="711806C2">
      <w:numFmt w:val="bullet"/>
      <w:lvlText w:val="-"/>
      <w:lvlJc w:val="left"/>
      <w:pPr>
        <w:ind w:left="568" w:hanging="183"/>
      </w:pPr>
      <w:rPr>
        <w:rFonts w:ascii="Arial" w:eastAsia="Arial" w:hAnsi="Arial" w:cs="Arial" w:hint="default"/>
        <w:b w:val="0"/>
        <w:bCs w:val="0"/>
        <w:i w:val="0"/>
        <w:iCs w:val="0"/>
        <w:spacing w:val="0"/>
        <w:w w:val="100"/>
        <w:sz w:val="24"/>
        <w:szCs w:val="24"/>
        <w:lang w:val="es-ES" w:eastAsia="en-US" w:bidi="ar-SA"/>
      </w:rPr>
    </w:lvl>
    <w:lvl w:ilvl="2" w:tplc="C31A74AA">
      <w:numFmt w:val="bullet"/>
      <w:lvlText w:val="•"/>
      <w:lvlJc w:val="left"/>
      <w:pPr>
        <w:ind w:left="1457" w:hanging="183"/>
      </w:pPr>
      <w:rPr>
        <w:rFonts w:hint="default"/>
        <w:lang w:val="es-ES" w:eastAsia="en-US" w:bidi="ar-SA"/>
      </w:rPr>
    </w:lvl>
    <w:lvl w:ilvl="3" w:tplc="FEF0FEA8">
      <w:numFmt w:val="bullet"/>
      <w:lvlText w:val="•"/>
      <w:lvlJc w:val="left"/>
      <w:pPr>
        <w:ind w:left="2355" w:hanging="183"/>
      </w:pPr>
      <w:rPr>
        <w:rFonts w:hint="default"/>
        <w:lang w:val="es-ES" w:eastAsia="en-US" w:bidi="ar-SA"/>
      </w:rPr>
    </w:lvl>
    <w:lvl w:ilvl="4" w:tplc="FCB65ADC">
      <w:numFmt w:val="bullet"/>
      <w:lvlText w:val="•"/>
      <w:lvlJc w:val="left"/>
      <w:pPr>
        <w:ind w:left="3253" w:hanging="183"/>
      </w:pPr>
      <w:rPr>
        <w:rFonts w:hint="default"/>
        <w:lang w:val="es-ES" w:eastAsia="en-US" w:bidi="ar-SA"/>
      </w:rPr>
    </w:lvl>
    <w:lvl w:ilvl="5" w:tplc="0AB28A80">
      <w:numFmt w:val="bullet"/>
      <w:lvlText w:val="•"/>
      <w:lvlJc w:val="left"/>
      <w:pPr>
        <w:ind w:left="4151" w:hanging="183"/>
      </w:pPr>
      <w:rPr>
        <w:rFonts w:hint="default"/>
        <w:lang w:val="es-ES" w:eastAsia="en-US" w:bidi="ar-SA"/>
      </w:rPr>
    </w:lvl>
    <w:lvl w:ilvl="6" w:tplc="B46E5574">
      <w:numFmt w:val="bullet"/>
      <w:lvlText w:val="•"/>
      <w:lvlJc w:val="left"/>
      <w:pPr>
        <w:ind w:left="5049" w:hanging="183"/>
      </w:pPr>
      <w:rPr>
        <w:rFonts w:hint="default"/>
        <w:lang w:val="es-ES" w:eastAsia="en-US" w:bidi="ar-SA"/>
      </w:rPr>
    </w:lvl>
    <w:lvl w:ilvl="7" w:tplc="B2A4E47E">
      <w:numFmt w:val="bullet"/>
      <w:lvlText w:val="•"/>
      <w:lvlJc w:val="left"/>
      <w:pPr>
        <w:ind w:left="5946" w:hanging="183"/>
      </w:pPr>
      <w:rPr>
        <w:rFonts w:hint="default"/>
        <w:lang w:val="es-ES" w:eastAsia="en-US" w:bidi="ar-SA"/>
      </w:rPr>
    </w:lvl>
    <w:lvl w:ilvl="8" w:tplc="46F80CD0">
      <w:numFmt w:val="bullet"/>
      <w:lvlText w:val="•"/>
      <w:lvlJc w:val="left"/>
      <w:pPr>
        <w:ind w:left="6844" w:hanging="183"/>
      </w:pPr>
      <w:rPr>
        <w:rFonts w:hint="default"/>
        <w:lang w:val="es-ES" w:eastAsia="en-US" w:bidi="ar-SA"/>
      </w:rPr>
    </w:lvl>
  </w:abstractNum>
  <w:abstractNum w:abstractNumId="10" w15:restartNumberingAfterBreak="0">
    <w:nsid w:val="28E047F1"/>
    <w:multiLevelType w:val="hybridMultilevel"/>
    <w:tmpl w:val="50483840"/>
    <w:lvl w:ilvl="0" w:tplc="4BF0A5CE">
      <w:start w:val="1"/>
      <w:numFmt w:val="lowerLetter"/>
      <w:lvlText w:val="%1)"/>
      <w:lvlJc w:val="left"/>
      <w:pPr>
        <w:ind w:left="282" w:hanging="281"/>
        <w:jc w:val="left"/>
      </w:pPr>
      <w:rPr>
        <w:rFonts w:ascii="Arial" w:eastAsia="Arial" w:hAnsi="Arial" w:cs="Arial" w:hint="default"/>
        <w:b w:val="0"/>
        <w:bCs w:val="0"/>
        <w:i w:val="0"/>
        <w:iCs w:val="0"/>
        <w:spacing w:val="0"/>
        <w:w w:val="100"/>
        <w:sz w:val="24"/>
        <w:szCs w:val="24"/>
        <w:lang w:val="es-ES" w:eastAsia="en-US" w:bidi="ar-SA"/>
      </w:rPr>
    </w:lvl>
    <w:lvl w:ilvl="1" w:tplc="5C7A382E">
      <w:start w:val="1"/>
      <w:numFmt w:val="decimal"/>
      <w:lvlText w:val="%2."/>
      <w:lvlJc w:val="left"/>
      <w:pPr>
        <w:ind w:left="770" w:hanging="203"/>
        <w:jc w:val="left"/>
      </w:pPr>
      <w:rPr>
        <w:rFonts w:ascii="Arial" w:eastAsia="Arial" w:hAnsi="Arial" w:cs="Arial" w:hint="default"/>
        <w:b w:val="0"/>
        <w:bCs w:val="0"/>
        <w:i w:val="0"/>
        <w:iCs w:val="0"/>
        <w:spacing w:val="0"/>
        <w:w w:val="98"/>
        <w:sz w:val="22"/>
        <w:szCs w:val="22"/>
        <w:lang w:val="es-ES" w:eastAsia="en-US" w:bidi="ar-SA"/>
      </w:rPr>
    </w:lvl>
    <w:lvl w:ilvl="2" w:tplc="87068378">
      <w:numFmt w:val="bullet"/>
      <w:lvlText w:val="•"/>
      <w:lvlJc w:val="left"/>
      <w:pPr>
        <w:ind w:left="1653" w:hanging="203"/>
      </w:pPr>
      <w:rPr>
        <w:rFonts w:hint="default"/>
        <w:lang w:val="es-ES" w:eastAsia="en-US" w:bidi="ar-SA"/>
      </w:rPr>
    </w:lvl>
    <w:lvl w:ilvl="3" w:tplc="3342F524">
      <w:numFmt w:val="bullet"/>
      <w:lvlText w:val="•"/>
      <w:lvlJc w:val="left"/>
      <w:pPr>
        <w:ind w:left="2526" w:hanging="203"/>
      </w:pPr>
      <w:rPr>
        <w:rFonts w:hint="default"/>
        <w:lang w:val="es-ES" w:eastAsia="en-US" w:bidi="ar-SA"/>
      </w:rPr>
    </w:lvl>
    <w:lvl w:ilvl="4" w:tplc="2D9AF048">
      <w:numFmt w:val="bullet"/>
      <w:lvlText w:val="•"/>
      <w:lvlJc w:val="left"/>
      <w:pPr>
        <w:ind w:left="3400" w:hanging="203"/>
      </w:pPr>
      <w:rPr>
        <w:rFonts w:hint="default"/>
        <w:lang w:val="es-ES" w:eastAsia="en-US" w:bidi="ar-SA"/>
      </w:rPr>
    </w:lvl>
    <w:lvl w:ilvl="5" w:tplc="B2948048">
      <w:numFmt w:val="bullet"/>
      <w:lvlText w:val="•"/>
      <w:lvlJc w:val="left"/>
      <w:pPr>
        <w:ind w:left="4273" w:hanging="203"/>
      </w:pPr>
      <w:rPr>
        <w:rFonts w:hint="default"/>
        <w:lang w:val="es-ES" w:eastAsia="en-US" w:bidi="ar-SA"/>
      </w:rPr>
    </w:lvl>
    <w:lvl w:ilvl="6" w:tplc="E6CCD150">
      <w:numFmt w:val="bullet"/>
      <w:lvlText w:val="•"/>
      <w:lvlJc w:val="left"/>
      <w:pPr>
        <w:ind w:left="5146" w:hanging="203"/>
      </w:pPr>
      <w:rPr>
        <w:rFonts w:hint="default"/>
        <w:lang w:val="es-ES" w:eastAsia="en-US" w:bidi="ar-SA"/>
      </w:rPr>
    </w:lvl>
    <w:lvl w:ilvl="7" w:tplc="825C916E">
      <w:numFmt w:val="bullet"/>
      <w:lvlText w:val="•"/>
      <w:lvlJc w:val="left"/>
      <w:pPr>
        <w:ind w:left="6020" w:hanging="203"/>
      </w:pPr>
      <w:rPr>
        <w:rFonts w:hint="default"/>
        <w:lang w:val="es-ES" w:eastAsia="en-US" w:bidi="ar-SA"/>
      </w:rPr>
    </w:lvl>
    <w:lvl w:ilvl="8" w:tplc="C6A2F1DC">
      <w:numFmt w:val="bullet"/>
      <w:lvlText w:val="•"/>
      <w:lvlJc w:val="left"/>
      <w:pPr>
        <w:ind w:left="6893" w:hanging="203"/>
      </w:pPr>
      <w:rPr>
        <w:rFonts w:hint="default"/>
        <w:lang w:val="es-ES" w:eastAsia="en-US" w:bidi="ar-SA"/>
      </w:rPr>
    </w:lvl>
  </w:abstractNum>
  <w:abstractNum w:abstractNumId="11" w15:restartNumberingAfterBreak="0">
    <w:nsid w:val="324301A7"/>
    <w:multiLevelType w:val="hybridMultilevel"/>
    <w:tmpl w:val="0CEE59EA"/>
    <w:lvl w:ilvl="0" w:tplc="BD005A1C">
      <w:start w:val="1"/>
      <w:numFmt w:val="decimal"/>
      <w:lvlText w:val="%1."/>
      <w:lvlJc w:val="left"/>
      <w:pPr>
        <w:ind w:left="1" w:hanging="339"/>
        <w:jc w:val="left"/>
      </w:pPr>
      <w:rPr>
        <w:rFonts w:ascii="Arial" w:eastAsia="Arial" w:hAnsi="Arial" w:cs="Arial" w:hint="default"/>
        <w:b w:val="0"/>
        <w:bCs w:val="0"/>
        <w:i w:val="0"/>
        <w:iCs w:val="0"/>
        <w:spacing w:val="0"/>
        <w:w w:val="100"/>
        <w:sz w:val="24"/>
        <w:szCs w:val="24"/>
        <w:lang w:val="es-ES" w:eastAsia="en-US" w:bidi="ar-SA"/>
      </w:rPr>
    </w:lvl>
    <w:lvl w:ilvl="1" w:tplc="39F85B7A">
      <w:start w:val="1"/>
      <w:numFmt w:val="lowerLetter"/>
      <w:lvlText w:val="%2)"/>
      <w:lvlJc w:val="left"/>
      <w:pPr>
        <w:ind w:left="282" w:hanging="281"/>
        <w:jc w:val="left"/>
      </w:pPr>
      <w:rPr>
        <w:rFonts w:ascii="Arial" w:eastAsia="Arial" w:hAnsi="Arial" w:cs="Arial" w:hint="default"/>
        <w:b w:val="0"/>
        <w:bCs w:val="0"/>
        <w:i w:val="0"/>
        <w:iCs w:val="0"/>
        <w:spacing w:val="0"/>
        <w:w w:val="100"/>
        <w:sz w:val="24"/>
        <w:szCs w:val="24"/>
        <w:lang w:val="es-ES" w:eastAsia="en-US" w:bidi="ar-SA"/>
      </w:rPr>
    </w:lvl>
    <w:lvl w:ilvl="2" w:tplc="F0AC7F26">
      <w:numFmt w:val="bullet"/>
      <w:lvlText w:val="•"/>
      <w:lvlJc w:val="left"/>
      <w:pPr>
        <w:ind w:left="1208" w:hanging="281"/>
      </w:pPr>
      <w:rPr>
        <w:rFonts w:hint="default"/>
        <w:lang w:val="es-ES" w:eastAsia="en-US" w:bidi="ar-SA"/>
      </w:rPr>
    </w:lvl>
    <w:lvl w:ilvl="3" w:tplc="5E38070E">
      <w:numFmt w:val="bullet"/>
      <w:lvlText w:val="•"/>
      <w:lvlJc w:val="left"/>
      <w:pPr>
        <w:ind w:left="2137" w:hanging="281"/>
      </w:pPr>
      <w:rPr>
        <w:rFonts w:hint="default"/>
        <w:lang w:val="es-ES" w:eastAsia="en-US" w:bidi="ar-SA"/>
      </w:rPr>
    </w:lvl>
    <w:lvl w:ilvl="4" w:tplc="27B25688">
      <w:numFmt w:val="bullet"/>
      <w:lvlText w:val="•"/>
      <w:lvlJc w:val="left"/>
      <w:pPr>
        <w:ind w:left="3066" w:hanging="281"/>
      </w:pPr>
      <w:rPr>
        <w:rFonts w:hint="default"/>
        <w:lang w:val="es-ES" w:eastAsia="en-US" w:bidi="ar-SA"/>
      </w:rPr>
    </w:lvl>
    <w:lvl w:ilvl="5" w:tplc="2BEA3C50">
      <w:numFmt w:val="bullet"/>
      <w:lvlText w:val="•"/>
      <w:lvlJc w:val="left"/>
      <w:pPr>
        <w:ind w:left="3995" w:hanging="281"/>
      </w:pPr>
      <w:rPr>
        <w:rFonts w:hint="default"/>
        <w:lang w:val="es-ES" w:eastAsia="en-US" w:bidi="ar-SA"/>
      </w:rPr>
    </w:lvl>
    <w:lvl w:ilvl="6" w:tplc="3236C124">
      <w:numFmt w:val="bullet"/>
      <w:lvlText w:val="•"/>
      <w:lvlJc w:val="left"/>
      <w:pPr>
        <w:ind w:left="4924" w:hanging="281"/>
      </w:pPr>
      <w:rPr>
        <w:rFonts w:hint="default"/>
        <w:lang w:val="es-ES" w:eastAsia="en-US" w:bidi="ar-SA"/>
      </w:rPr>
    </w:lvl>
    <w:lvl w:ilvl="7" w:tplc="2FAEA104">
      <w:numFmt w:val="bullet"/>
      <w:lvlText w:val="•"/>
      <w:lvlJc w:val="left"/>
      <w:pPr>
        <w:ind w:left="5853" w:hanging="281"/>
      </w:pPr>
      <w:rPr>
        <w:rFonts w:hint="default"/>
        <w:lang w:val="es-ES" w:eastAsia="en-US" w:bidi="ar-SA"/>
      </w:rPr>
    </w:lvl>
    <w:lvl w:ilvl="8" w:tplc="ABE84E52">
      <w:numFmt w:val="bullet"/>
      <w:lvlText w:val="•"/>
      <w:lvlJc w:val="left"/>
      <w:pPr>
        <w:ind w:left="6782" w:hanging="281"/>
      </w:pPr>
      <w:rPr>
        <w:rFonts w:hint="default"/>
        <w:lang w:val="es-ES" w:eastAsia="en-US" w:bidi="ar-SA"/>
      </w:rPr>
    </w:lvl>
  </w:abstractNum>
  <w:abstractNum w:abstractNumId="12" w15:restartNumberingAfterBreak="0">
    <w:nsid w:val="51A2078B"/>
    <w:multiLevelType w:val="hybridMultilevel"/>
    <w:tmpl w:val="4260DB42"/>
    <w:lvl w:ilvl="0" w:tplc="FADC7BDE">
      <w:start w:val="1"/>
      <w:numFmt w:val="decimal"/>
      <w:lvlText w:val="%1."/>
      <w:lvlJc w:val="left"/>
      <w:pPr>
        <w:ind w:left="1" w:hanging="277"/>
        <w:jc w:val="left"/>
      </w:pPr>
      <w:rPr>
        <w:rFonts w:ascii="Arial" w:eastAsia="Arial" w:hAnsi="Arial" w:cs="Arial" w:hint="default"/>
        <w:b w:val="0"/>
        <w:bCs w:val="0"/>
        <w:i w:val="0"/>
        <w:iCs w:val="0"/>
        <w:spacing w:val="0"/>
        <w:w w:val="100"/>
        <w:sz w:val="24"/>
        <w:szCs w:val="24"/>
        <w:lang w:val="es-ES" w:eastAsia="en-US" w:bidi="ar-SA"/>
      </w:rPr>
    </w:lvl>
    <w:lvl w:ilvl="1" w:tplc="9B8252E6">
      <w:start w:val="1"/>
      <w:numFmt w:val="lowerLetter"/>
      <w:lvlText w:val="%2)"/>
      <w:lvlJc w:val="left"/>
      <w:pPr>
        <w:ind w:left="568" w:hanging="373"/>
        <w:jc w:val="left"/>
      </w:pPr>
      <w:rPr>
        <w:rFonts w:ascii="Arial" w:eastAsia="Arial" w:hAnsi="Arial" w:cs="Arial" w:hint="default"/>
        <w:b w:val="0"/>
        <w:bCs w:val="0"/>
        <w:i w:val="0"/>
        <w:iCs w:val="0"/>
        <w:spacing w:val="0"/>
        <w:w w:val="100"/>
        <w:sz w:val="24"/>
        <w:szCs w:val="24"/>
        <w:lang w:val="es-ES" w:eastAsia="en-US" w:bidi="ar-SA"/>
      </w:rPr>
    </w:lvl>
    <w:lvl w:ilvl="2" w:tplc="A0E4E206">
      <w:numFmt w:val="bullet"/>
      <w:lvlText w:val="•"/>
      <w:lvlJc w:val="left"/>
      <w:pPr>
        <w:ind w:left="1457" w:hanging="373"/>
      </w:pPr>
      <w:rPr>
        <w:rFonts w:hint="default"/>
        <w:lang w:val="es-ES" w:eastAsia="en-US" w:bidi="ar-SA"/>
      </w:rPr>
    </w:lvl>
    <w:lvl w:ilvl="3" w:tplc="9FCA86F2">
      <w:numFmt w:val="bullet"/>
      <w:lvlText w:val="•"/>
      <w:lvlJc w:val="left"/>
      <w:pPr>
        <w:ind w:left="2355" w:hanging="373"/>
      </w:pPr>
      <w:rPr>
        <w:rFonts w:hint="default"/>
        <w:lang w:val="es-ES" w:eastAsia="en-US" w:bidi="ar-SA"/>
      </w:rPr>
    </w:lvl>
    <w:lvl w:ilvl="4" w:tplc="6E4E49C2">
      <w:numFmt w:val="bullet"/>
      <w:lvlText w:val="•"/>
      <w:lvlJc w:val="left"/>
      <w:pPr>
        <w:ind w:left="3253" w:hanging="373"/>
      </w:pPr>
      <w:rPr>
        <w:rFonts w:hint="default"/>
        <w:lang w:val="es-ES" w:eastAsia="en-US" w:bidi="ar-SA"/>
      </w:rPr>
    </w:lvl>
    <w:lvl w:ilvl="5" w:tplc="1A3262A0">
      <w:numFmt w:val="bullet"/>
      <w:lvlText w:val="•"/>
      <w:lvlJc w:val="left"/>
      <w:pPr>
        <w:ind w:left="4151" w:hanging="373"/>
      </w:pPr>
      <w:rPr>
        <w:rFonts w:hint="default"/>
        <w:lang w:val="es-ES" w:eastAsia="en-US" w:bidi="ar-SA"/>
      </w:rPr>
    </w:lvl>
    <w:lvl w:ilvl="6" w:tplc="07220F60">
      <w:numFmt w:val="bullet"/>
      <w:lvlText w:val="•"/>
      <w:lvlJc w:val="left"/>
      <w:pPr>
        <w:ind w:left="5049" w:hanging="373"/>
      </w:pPr>
      <w:rPr>
        <w:rFonts w:hint="default"/>
        <w:lang w:val="es-ES" w:eastAsia="en-US" w:bidi="ar-SA"/>
      </w:rPr>
    </w:lvl>
    <w:lvl w:ilvl="7" w:tplc="3F04F736">
      <w:numFmt w:val="bullet"/>
      <w:lvlText w:val="•"/>
      <w:lvlJc w:val="left"/>
      <w:pPr>
        <w:ind w:left="5946" w:hanging="373"/>
      </w:pPr>
      <w:rPr>
        <w:rFonts w:hint="default"/>
        <w:lang w:val="es-ES" w:eastAsia="en-US" w:bidi="ar-SA"/>
      </w:rPr>
    </w:lvl>
    <w:lvl w:ilvl="8" w:tplc="56A8DF7A">
      <w:numFmt w:val="bullet"/>
      <w:lvlText w:val="•"/>
      <w:lvlJc w:val="left"/>
      <w:pPr>
        <w:ind w:left="6844" w:hanging="373"/>
      </w:pPr>
      <w:rPr>
        <w:rFonts w:hint="default"/>
        <w:lang w:val="es-ES" w:eastAsia="en-US" w:bidi="ar-SA"/>
      </w:rPr>
    </w:lvl>
  </w:abstractNum>
  <w:abstractNum w:abstractNumId="13" w15:restartNumberingAfterBreak="0">
    <w:nsid w:val="530C44CD"/>
    <w:multiLevelType w:val="hybridMultilevel"/>
    <w:tmpl w:val="6A465646"/>
    <w:lvl w:ilvl="0" w:tplc="4BFA0376">
      <w:start w:val="1"/>
      <w:numFmt w:val="decimal"/>
      <w:lvlText w:val="%1."/>
      <w:lvlJc w:val="left"/>
      <w:pPr>
        <w:ind w:left="1" w:hanging="264"/>
        <w:jc w:val="left"/>
      </w:pPr>
      <w:rPr>
        <w:rFonts w:ascii="Arial" w:eastAsia="Arial" w:hAnsi="Arial" w:cs="Arial" w:hint="default"/>
        <w:b w:val="0"/>
        <w:bCs w:val="0"/>
        <w:i w:val="0"/>
        <w:iCs w:val="0"/>
        <w:spacing w:val="0"/>
        <w:w w:val="100"/>
        <w:sz w:val="24"/>
        <w:szCs w:val="24"/>
        <w:lang w:val="es-ES" w:eastAsia="en-US" w:bidi="ar-SA"/>
      </w:rPr>
    </w:lvl>
    <w:lvl w:ilvl="1" w:tplc="34646692">
      <w:numFmt w:val="bullet"/>
      <w:lvlText w:val="•"/>
      <w:lvlJc w:val="left"/>
      <w:pPr>
        <w:ind w:left="864" w:hanging="264"/>
      </w:pPr>
      <w:rPr>
        <w:rFonts w:hint="default"/>
        <w:lang w:val="es-ES" w:eastAsia="en-US" w:bidi="ar-SA"/>
      </w:rPr>
    </w:lvl>
    <w:lvl w:ilvl="2" w:tplc="6BDC44CA">
      <w:numFmt w:val="bullet"/>
      <w:lvlText w:val="•"/>
      <w:lvlJc w:val="left"/>
      <w:pPr>
        <w:ind w:left="1728" w:hanging="264"/>
      </w:pPr>
      <w:rPr>
        <w:rFonts w:hint="default"/>
        <w:lang w:val="es-ES" w:eastAsia="en-US" w:bidi="ar-SA"/>
      </w:rPr>
    </w:lvl>
    <w:lvl w:ilvl="3" w:tplc="447CB798">
      <w:numFmt w:val="bullet"/>
      <w:lvlText w:val="•"/>
      <w:lvlJc w:val="left"/>
      <w:pPr>
        <w:ind w:left="2592" w:hanging="264"/>
      </w:pPr>
      <w:rPr>
        <w:rFonts w:hint="default"/>
        <w:lang w:val="es-ES" w:eastAsia="en-US" w:bidi="ar-SA"/>
      </w:rPr>
    </w:lvl>
    <w:lvl w:ilvl="4" w:tplc="D7A46370">
      <w:numFmt w:val="bullet"/>
      <w:lvlText w:val="•"/>
      <w:lvlJc w:val="left"/>
      <w:pPr>
        <w:ind w:left="3456" w:hanging="264"/>
      </w:pPr>
      <w:rPr>
        <w:rFonts w:hint="default"/>
        <w:lang w:val="es-ES" w:eastAsia="en-US" w:bidi="ar-SA"/>
      </w:rPr>
    </w:lvl>
    <w:lvl w:ilvl="5" w:tplc="43D82B7E">
      <w:numFmt w:val="bullet"/>
      <w:lvlText w:val="•"/>
      <w:lvlJc w:val="left"/>
      <w:pPr>
        <w:ind w:left="4320" w:hanging="264"/>
      </w:pPr>
      <w:rPr>
        <w:rFonts w:hint="default"/>
        <w:lang w:val="es-ES" w:eastAsia="en-US" w:bidi="ar-SA"/>
      </w:rPr>
    </w:lvl>
    <w:lvl w:ilvl="6" w:tplc="DDAA473A">
      <w:numFmt w:val="bullet"/>
      <w:lvlText w:val="•"/>
      <w:lvlJc w:val="left"/>
      <w:pPr>
        <w:ind w:left="5184" w:hanging="264"/>
      </w:pPr>
      <w:rPr>
        <w:rFonts w:hint="default"/>
        <w:lang w:val="es-ES" w:eastAsia="en-US" w:bidi="ar-SA"/>
      </w:rPr>
    </w:lvl>
    <w:lvl w:ilvl="7" w:tplc="EE3E8A88">
      <w:numFmt w:val="bullet"/>
      <w:lvlText w:val="•"/>
      <w:lvlJc w:val="left"/>
      <w:pPr>
        <w:ind w:left="6048" w:hanging="264"/>
      </w:pPr>
      <w:rPr>
        <w:rFonts w:hint="default"/>
        <w:lang w:val="es-ES" w:eastAsia="en-US" w:bidi="ar-SA"/>
      </w:rPr>
    </w:lvl>
    <w:lvl w:ilvl="8" w:tplc="0E7AD08A">
      <w:numFmt w:val="bullet"/>
      <w:lvlText w:val="•"/>
      <w:lvlJc w:val="left"/>
      <w:pPr>
        <w:ind w:left="6912" w:hanging="264"/>
      </w:pPr>
      <w:rPr>
        <w:rFonts w:hint="default"/>
        <w:lang w:val="es-ES" w:eastAsia="en-US" w:bidi="ar-SA"/>
      </w:rPr>
    </w:lvl>
  </w:abstractNum>
  <w:abstractNum w:abstractNumId="14" w15:restartNumberingAfterBreak="0">
    <w:nsid w:val="55777E20"/>
    <w:multiLevelType w:val="hybridMultilevel"/>
    <w:tmpl w:val="E2C64676"/>
    <w:lvl w:ilvl="0" w:tplc="87380F56">
      <w:start w:val="1"/>
      <w:numFmt w:val="decimal"/>
      <w:lvlText w:val="%1."/>
      <w:lvlJc w:val="left"/>
      <w:pPr>
        <w:ind w:left="1" w:hanging="274"/>
        <w:jc w:val="left"/>
      </w:pPr>
      <w:rPr>
        <w:rFonts w:ascii="Arial" w:eastAsia="Arial" w:hAnsi="Arial" w:cs="Arial" w:hint="default"/>
        <w:b w:val="0"/>
        <w:bCs w:val="0"/>
        <w:i w:val="0"/>
        <w:iCs w:val="0"/>
        <w:spacing w:val="0"/>
        <w:w w:val="100"/>
        <w:sz w:val="24"/>
        <w:szCs w:val="24"/>
        <w:lang w:val="es-ES" w:eastAsia="en-US" w:bidi="ar-SA"/>
      </w:rPr>
    </w:lvl>
    <w:lvl w:ilvl="1" w:tplc="C7B89B16">
      <w:numFmt w:val="bullet"/>
      <w:lvlText w:val="•"/>
      <w:lvlJc w:val="left"/>
      <w:pPr>
        <w:ind w:left="864" w:hanging="274"/>
      </w:pPr>
      <w:rPr>
        <w:rFonts w:hint="default"/>
        <w:lang w:val="es-ES" w:eastAsia="en-US" w:bidi="ar-SA"/>
      </w:rPr>
    </w:lvl>
    <w:lvl w:ilvl="2" w:tplc="0B46D224">
      <w:numFmt w:val="bullet"/>
      <w:lvlText w:val="•"/>
      <w:lvlJc w:val="left"/>
      <w:pPr>
        <w:ind w:left="1728" w:hanging="274"/>
      </w:pPr>
      <w:rPr>
        <w:rFonts w:hint="default"/>
        <w:lang w:val="es-ES" w:eastAsia="en-US" w:bidi="ar-SA"/>
      </w:rPr>
    </w:lvl>
    <w:lvl w:ilvl="3" w:tplc="2B584118">
      <w:numFmt w:val="bullet"/>
      <w:lvlText w:val="•"/>
      <w:lvlJc w:val="left"/>
      <w:pPr>
        <w:ind w:left="2592" w:hanging="274"/>
      </w:pPr>
      <w:rPr>
        <w:rFonts w:hint="default"/>
        <w:lang w:val="es-ES" w:eastAsia="en-US" w:bidi="ar-SA"/>
      </w:rPr>
    </w:lvl>
    <w:lvl w:ilvl="4" w:tplc="8690CA0C">
      <w:numFmt w:val="bullet"/>
      <w:lvlText w:val="•"/>
      <w:lvlJc w:val="left"/>
      <w:pPr>
        <w:ind w:left="3456" w:hanging="274"/>
      </w:pPr>
      <w:rPr>
        <w:rFonts w:hint="default"/>
        <w:lang w:val="es-ES" w:eastAsia="en-US" w:bidi="ar-SA"/>
      </w:rPr>
    </w:lvl>
    <w:lvl w:ilvl="5" w:tplc="E672440C">
      <w:numFmt w:val="bullet"/>
      <w:lvlText w:val="•"/>
      <w:lvlJc w:val="left"/>
      <w:pPr>
        <w:ind w:left="4320" w:hanging="274"/>
      </w:pPr>
      <w:rPr>
        <w:rFonts w:hint="default"/>
        <w:lang w:val="es-ES" w:eastAsia="en-US" w:bidi="ar-SA"/>
      </w:rPr>
    </w:lvl>
    <w:lvl w:ilvl="6" w:tplc="F8244032">
      <w:numFmt w:val="bullet"/>
      <w:lvlText w:val="•"/>
      <w:lvlJc w:val="left"/>
      <w:pPr>
        <w:ind w:left="5184" w:hanging="274"/>
      </w:pPr>
      <w:rPr>
        <w:rFonts w:hint="default"/>
        <w:lang w:val="es-ES" w:eastAsia="en-US" w:bidi="ar-SA"/>
      </w:rPr>
    </w:lvl>
    <w:lvl w:ilvl="7" w:tplc="1A78D698">
      <w:numFmt w:val="bullet"/>
      <w:lvlText w:val="•"/>
      <w:lvlJc w:val="left"/>
      <w:pPr>
        <w:ind w:left="6048" w:hanging="274"/>
      </w:pPr>
      <w:rPr>
        <w:rFonts w:hint="default"/>
        <w:lang w:val="es-ES" w:eastAsia="en-US" w:bidi="ar-SA"/>
      </w:rPr>
    </w:lvl>
    <w:lvl w:ilvl="8" w:tplc="22F0D7A2">
      <w:numFmt w:val="bullet"/>
      <w:lvlText w:val="•"/>
      <w:lvlJc w:val="left"/>
      <w:pPr>
        <w:ind w:left="6912" w:hanging="274"/>
      </w:pPr>
      <w:rPr>
        <w:rFonts w:hint="default"/>
        <w:lang w:val="es-ES" w:eastAsia="en-US" w:bidi="ar-SA"/>
      </w:rPr>
    </w:lvl>
  </w:abstractNum>
  <w:abstractNum w:abstractNumId="15" w15:restartNumberingAfterBreak="0">
    <w:nsid w:val="5A290F2F"/>
    <w:multiLevelType w:val="hybridMultilevel"/>
    <w:tmpl w:val="4230B26C"/>
    <w:lvl w:ilvl="0" w:tplc="49DCE816">
      <w:start w:val="1"/>
      <w:numFmt w:val="decimal"/>
      <w:lvlText w:val="%1."/>
      <w:lvlJc w:val="left"/>
      <w:pPr>
        <w:ind w:left="1" w:hanging="267"/>
        <w:jc w:val="left"/>
      </w:pPr>
      <w:rPr>
        <w:rFonts w:ascii="Arial" w:eastAsia="Arial" w:hAnsi="Arial" w:cs="Arial" w:hint="default"/>
        <w:b w:val="0"/>
        <w:bCs w:val="0"/>
        <w:i w:val="0"/>
        <w:iCs w:val="0"/>
        <w:spacing w:val="0"/>
        <w:w w:val="100"/>
        <w:sz w:val="24"/>
        <w:szCs w:val="24"/>
        <w:lang w:val="es-ES" w:eastAsia="en-US" w:bidi="ar-SA"/>
      </w:rPr>
    </w:lvl>
    <w:lvl w:ilvl="1" w:tplc="4F7000A8">
      <w:numFmt w:val="bullet"/>
      <w:lvlText w:val="•"/>
      <w:lvlJc w:val="left"/>
      <w:pPr>
        <w:ind w:left="864" w:hanging="267"/>
      </w:pPr>
      <w:rPr>
        <w:rFonts w:hint="default"/>
        <w:lang w:val="es-ES" w:eastAsia="en-US" w:bidi="ar-SA"/>
      </w:rPr>
    </w:lvl>
    <w:lvl w:ilvl="2" w:tplc="670A4EEE">
      <w:numFmt w:val="bullet"/>
      <w:lvlText w:val="•"/>
      <w:lvlJc w:val="left"/>
      <w:pPr>
        <w:ind w:left="1728" w:hanging="267"/>
      </w:pPr>
      <w:rPr>
        <w:rFonts w:hint="default"/>
        <w:lang w:val="es-ES" w:eastAsia="en-US" w:bidi="ar-SA"/>
      </w:rPr>
    </w:lvl>
    <w:lvl w:ilvl="3" w:tplc="92B015E6">
      <w:numFmt w:val="bullet"/>
      <w:lvlText w:val="•"/>
      <w:lvlJc w:val="left"/>
      <w:pPr>
        <w:ind w:left="2592" w:hanging="267"/>
      </w:pPr>
      <w:rPr>
        <w:rFonts w:hint="default"/>
        <w:lang w:val="es-ES" w:eastAsia="en-US" w:bidi="ar-SA"/>
      </w:rPr>
    </w:lvl>
    <w:lvl w:ilvl="4" w:tplc="6D526A06">
      <w:numFmt w:val="bullet"/>
      <w:lvlText w:val="•"/>
      <w:lvlJc w:val="left"/>
      <w:pPr>
        <w:ind w:left="3456" w:hanging="267"/>
      </w:pPr>
      <w:rPr>
        <w:rFonts w:hint="default"/>
        <w:lang w:val="es-ES" w:eastAsia="en-US" w:bidi="ar-SA"/>
      </w:rPr>
    </w:lvl>
    <w:lvl w:ilvl="5" w:tplc="083A1D48">
      <w:numFmt w:val="bullet"/>
      <w:lvlText w:val="•"/>
      <w:lvlJc w:val="left"/>
      <w:pPr>
        <w:ind w:left="4320" w:hanging="267"/>
      </w:pPr>
      <w:rPr>
        <w:rFonts w:hint="default"/>
        <w:lang w:val="es-ES" w:eastAsia="en-US" w:bidi="ar-SA"/>
      </w:rPr>
    </w:lvl>
    <w:lvl w:ilvl="6" w:tplc="B03ECF56">
      <w:numFmt w:val="bullet"/>
      <w:lvlText w:val="•"/>
      <w:lvlJc w:val="left"/>
      <w:pPr>
        <w:ind w:left="5184" w:hanging="267"/>
      </w:pPr>
      <w:rPr>
        <w:rFonts w:hint="default"/>
        <w:lang w:val="es-ES" w:eastAsia="en-US" w:bidi="ar-SA"/>
      </w:rPr>
    </w:lvl>
    <w:lvl w:ilvl="7" w:tplc="B706CEA6">
      <w:numFmt w:val="bullet"/>
      <w:lvlText w:val="•"/>
      <w:lvlJc w:val="left"/>
      <w:pPr>
        <w:ind w:left="6048" w:hanging="267"/>
      </w:pPr>
      <w:rPr>
        <w:rFonts w:hint="default"/>
        <w:lang w:val="es-ES" w:eastAsia="en-US" w:bidi="ar-SA"/>
      </w:rPr>
    </w:lvl>
    <w:lvl w:ilvl="8" w:tplc="4E50C51E">
      <w:numFmt w:val="bullet"/>
      <w:lvlText w:val="•"/>
      <w:lvlJc w:val="left"/>
      <w:pPr>
        <w:ind w:left="6912" w:hanging="267"/>
      </w:pPr>
      <w:rPr>
        <w:rFonts w:hint="default"/>
        <w:lang w:val="es-ES" w:eastAsia="en-US" w:bidi="ar-SA"/>
      </w:rPr>
    </w:lvl>
  </w:abstractNum>
  <w:abstractNum w:abstractNumId="16" w15:restartNumberingAfterBreak="0">
    <w:nsid w:val="72D4005B"/>
    <w:multiLevelType w:val="hybridMultilevel"/>
    <w:tmpl w:val="B7BE94D8"/>
    <w:lvl w:ilvl="0" w:tplc="C06C8DCE">
      <w:start w:val="1"/>
      <w:numFmt w:val="decimal"/>
      <w:lvlText w:val="%1."/>
      <w:lvlJc w:val="left"/>
      <w:pPr>
        <w:ind w:left="1" w:hanging="284"/>
        <w:jc w:val="left"/>
      </w:pPr>
      <w:rPr>
        <w:rFonts w:ascii="Arial" w:eastAsia="Arial" w:hAnsi="Arial" w:cs="Arial" w:hint="default"/>
        <w:b w:val="0"/>
        <w:bCs w:val="0"/>
        <w:i w:val="0"/>
        <w:iCs w:val="0"/>
        <w:spacing w:val="0"/>
        <w:w w:val="100"/>
        <w:sz w:val="24"/>
        <w:szCs w:val="24"/>
        <w:lang w:val="es-ES" w:eastAsia="en-US" w:bidi="ar-SA"/>
      </w:rPr>
    </w:lvl>
    <w:lvl w:ilvl="1" w:tplc="8FAE88FE">
      <w:numFmt w:val="bullet"/>
      <w:lvlText w:val="•"/>
      <w:lvlJc w:val="left"/>
      <w:pPr>
        <w:ind w:left="864" w:hanging="284"/>
      </w:pPr>
      <w:rPr>
        <w:rFonts w:hint="default"/>
        <w:lang w:val="es-ES" w:eastAsia="en-US" w:bidi="ar-SA"/>
      </w:rPr>
    </w:lvl>
    <w:lvl w:ilvl="2" w:tplc="DF428FB2">
      <w:numFmt w:val="bullet"/>
      <w:lvlText w:val="•"/>
      <w:lvlJc w:val="left"/>
      <w:pPr>
        <w:ind w:left="1728" w:hanging="284"/>
      </w:pPr>
      <w:rPr>
        <w:rFonts w:hint="default"/>
        <w:lang w:val="es-ES" w:eastAsia="en-US" w:bidi="ar-SA"/>
      </w:rPr>
    </w:lvl>
    <w:lvl w:ilvl="3" w:tplc="34423A4A">
      <w:numFmt w:val="bullet"/>
      <w:lvlText w:val="•"/>
      <w:lvlJc w:val="left"/>
      <w:pPr>
        <w:ind w:left="2592" w:hanging="284"/>
      </w:pPr>
      <w:rPr>
        <w:rFonts w:hint="default"/>
        <w:lang w:val="es-ES" w:eastAsia="en-US" w:bidi="ar-SA"/>
      </w:rPr>
    </w:lvl>
    <w:lvl w:ilvl="4" w:tplc="9FCE273E">
      <w:numFmt w:val="bullet"/>
      <w:lvlText w:val="•"/>
      <w:lvlJc w:val="left"/>
      <w:pPr>
        <w:ind w:left="3456" w:hanging="284"/>
      </w:pPr>
      <w:rPr>
        <w:rFonts w:hint="default"/>
        <w:lang w:val="es-ES" w:eastAsia="en-US" w:bidi="ar-SA"/>
      </w:rPr>
    </w:lvl>
    <w:lvl w:ilvl="5" w:tplc="D1A65444">
      <w:numFmt w:val="bullet"/>
      <w:lvlText w:val="•"/>
      <w:lvlJc w:val="left"/>
      <w:pPr>
        <w:ind w:left="4320" w:hanging="284"/>
      </w:pPr>
      <w:rPr>
        <w:rFonts w:hint="default"/>
        <w:lang w:val="es-ES" w:eastAsia="en-US" w:bidi="ar-SA"/>
      </w:rPr>
    </w:lvl>
    <w:lvl w:ilvl="6" w:tplc="078CE55C">
      <w:numFmt w:val="bullet"/>
      <w:lvlText w:val="•"/>
      <w:lvlJc w:val="left"/>
      <w:pPr>
        <w:ind w:left="5184" w:hanging="284"/>
      </w:pPr>
      <w:rPr>
        <w:rFonts w:hint="default"/>
        <w:lang w:val="es-ES" w:eastAsia="en-US" w:bidi="ar-SA"/>
      </w:rPr>
    </w:lvl>
    <w:lvl w:ilvl="7" w:tplc="A33006D0">
      <w:numFmt w:val="bullet"/>
      <w:lvlText w:val="•"/>
      <w:lvlJc w:val="left"/>
      <w:pPr>
        <w:ind w:left="6048" w:hanging="284"/>
      </w:pPr>
      <w:rPr>
        <w:rFonts w:hint="default"/>
        <w:lang w:val="es-ES" w:eastAsia="en-US" w:bidi="ar-SA"/>
      </w:rPr>
    </w:lvl>
    <w:lvl w:ilvl="8" w:tplc="A94C58FA">
      <w:numFmt w:val="bullet"/>
      <w:lvlText w:val="•"/>
      <w:lvlJc w:val="left"/>
      <w:pPr>
        <w:ind w:left="6912" w:hanging="284"/>
      </w:pPr>
      <w:rPr>
        <w:rFonts w:hint="default"/>
        <w:lang w:val="es-ES" w:eastAsia="en-US" w:bidi="ar-SA"/>
      </w:rPr>
    </w:lvl>
  </w:abstractNum>
  <w:abstractNum w:abstractNumId="17" w15:restartNumberingAfterBreak="0">
    <w:nsid w:val="75FC200B"/>
    <w:multiLevelType w:val="hybridMultilevel"/>
    <w:tmpl w:val="E120072C"/>
    <w:lvl w:ilvl="0" w:tplc="72627730">
      <w:start w:val="1"/>
      <w:numFmt w:val="decimal"/>
      <w:lvlText w:val="%1."/>
      <w:lvlJc w:val="left"/>
      <w:pPr>
        <w:ind w:left="1" w:hanging="255"/>
        <w:jc w:val="left"/>
      </w:pPr>
      <w:rPr>
        <w:rFonts w:ascii="Arial" w:eastAsia="Arial" w:hAnsi="Arial" w:cs="Arial" w:hint="default"/>
        <w:b w:val="0"/>
        <w:bCs w:val="0"/>
        <w:i w:val="0"/>
        <w:iCs w:val="0"/>
        <w:spacing w:val="0"/>
        <w:w w:val="100"/>
        <w:sz w:val="24"/>
        <w:szCs w:val="24"/>
        <w:lang w:val="es-ES" w:eastAsia="en-US" w:bidi="ar-SA"/>
      </w:rPr>
    </w:lvl>
    <w:lvl w:ilvl="1" w:tplc="11E8781A">
      <w:start w:val="1"/>
      <w:numFmt w:val="lowerLetter"/>
      <w:lvlText w:val="%2)"/>
      <w:lvlJc w:val="left"/>
      <w:pPr>
        <w:ind w:left="568" w:hanging="301"/>
        <w:jc w:val="left"/>
      </w:pPr>
      <w:rPr>
        <w:rFonts w:ascii="Arial" w:eastAsia="Arial" w:hAnsi="Arial" w:cs="Arial" w:hint="default"/>
        <w:b w:val="0"/>
        <w:bCs w:val="0"/>
        <w:i w:val="0"/>
        <w:iCs w:val="0"/>
        <w:spacing w:val="0"/>
        <w:w w:val="100"/>
        <w:sz w:val="24"/>
        <w:szCs w:val="24"/>
        <w:lang w:val="es-ES" w:eastAsia="en-US" w:bidi="ar-SA"/>
      </w:rPr>
    </w:lvl>
    <w:lvl w:ilvl="2" w:tplc="FF02B06C">
      <w:numFmt w:val="bullet"/>
      <w:lvlText w:val="•"/>
      <w:lvlJc w:val="left"/>
      <w:pPr>
        <w:ind w:left="1457" w:hanging="301"/>
      </w:pPr>
      <w:rPr>
        <w:rFonts w:hint="default"/>
        <w:lang w:val="es-ES" w:eastAsia="en-US" w:bidi="ar-SA"/>
      </w:rPr>
    </w:lvl>
    <w:lvl w:ilvl="3" w:tplc="AA341CEE">
      <w:numFmt w:val="bullet"/>
      <w:lvlText w:val="•"/>
      <w:lvlJc w:val="left"/>
      <w:pPr>
        <w:ind w:left="2355" w:hanging="301"/>
      </w:pPr>
      <w:rPr>
        <w:rFonts w:hint="default"/>
        <w:lang w:val="es-ES" w:eastAsia="en-US" w:bidi="ar-SA"/>
      </w:rPr>
    </w:lvl>
    <w:lvl w:ilvl="4" w:tplc="3AC8908A">
      <w:numFmt w:val="bullet"/>
      <w:lvlText w:val="•"/>
      <w:lvlJc w:val="left"/>
      <w:pPr>
        <w:ind w:left="3253" w:hanging="301"/>
      </w:pPr>
      <w:rPr>
        <w:rFonts w:hint="default"/>
        <w:lang w:val="es-ES" w:eastAsia="en-US" w:bidi="ar-SA"/>
      </w:rPr>
    </w:lvl>
    <w:lvl w:ilvl="5" w:tplc="87122DF6">
      <w:numFmt w:val="bullet"/>
      <w:lvlText w:val="•"/>
      <w:lvlJc w:val="left"/>
      <w:pPr>
        <w:ind w:left="4151" w:hanging="301"/>
      </w:pPr>
      <w:rPr>
        <w:rFonts w:hint="default"/>
        <w:lang w:val="es-ES" w:eastAsia="en-US" w:bidi="ar-SA"/>
      </w:rPr>
    </w:lvl>
    <w:lvl w:ilvl="6" w:tplc="98649FB8">
      <w:numFmt w:val="bullet"/>
      <w:lvlText w:val="•"/>
      <w:lvlJc w:val="left"/>
      <w:pPr>
        <w:ind w:left="5049" w:hanging="301"/>
      </w:pPr>
      <w:rPr>
        <w:rFonts w:hint="default"/>
        <w:lang w:val="es-ES" w:eastAsia="en-US" w:bidi="ar-SA"/>
      </w:rPr>
    </w:lvl>
    <w:lvl w:ilvl="7" w:tplc="081A116C">
      <w:numFmt w:val="bullet"/>
      <w:lvlText w:val="•"/>
      <w:lvlJc w:val="left"/>
      <w:pPr>
        <w:ind w:left="5946" w:hanging="301"/>
      </w:pPr>
      <w:rPr>
        <w:rFonts w:hint="default"/>
        <w:lang w:val="es-ES" w:eastAsia="en-US" w:bidi="ar-SA"/>
      </w:rPr>
    </w:lvl>
    <w:lvl w:ilvl="8" w:tplc="A80E9AD0">
      <w:numFmt w:val="bullet"/>
      <w:lvlText w:val="•"/>
      <w:lvlJc w:val="left"/>
      <w:pPr>
        <w:ind w:left="6844" w:hanging="301"/>
      </w:pPr>
      <w:rPr>
        <w:rFonts w:hint="default"/>
        <w:lang w:val="es-ES" w:eastAsia="en-US" w:bidi="ar-SA"/>
      </w:rPr>
    </w:lvl>
  </w:abstractNum>
  <w:abstractNum w:abstractNumId="18" w15:restartNumberingAfterBreak="0">
    <w:nsid w:val="7A404F49"/>
    <w:multiLevelType w:val="hybridMultilevel"/>
    <w:tmpl w:val="E010602E"/>
    <w:lvl w:ilvl="0" w:tplc="388A5CE8">
      <w:start w:val="1"/>
      <w:numFmt w:val="decimal"/>
      <w:lvlText w:val="%1."/>
      <w:lvlJc w:val="left"/>
      <w:pPr>
        <w:ind w:left="1" w:hanging="289"/>
        <w:jc w:val="left"/>
      </w:pPr>
      <w:rPr>
        <w:rFonts w:ascii="Arial" w:eastAsia="Arial" w:hAnsi="Arial" w:cs="Arial" w:hint="default"/>
        <w:b w:val="0"/>
        <w:bCs w:val="0"/>
        <w:i w:val="0"/>
        <w:iCs w:val="0"/>
        <w:spacing w:val="0"/>
        <w:w w:val="100"/>
        <w:sz w:val="24"/>
        <w:szCs w:val="24"/>
        <w:lang w:val="es-ES" w:eastAsia="en-US" w:bidi="ar-SA"/>
      </w:rPr>
    </w:lvl>
    <w:lvl w:ilvl="1" w:tplc="C9403DDA">
      <w:numFmt w:val="bullet"/>
      <w:lvlText w:val="•"/>
      <w:lvlJc w:val="left"/>
      <w:pPr>
        <w:ind w:left="864" w:hanging="289"/>
      </w:pPr>
      <w:rPr>
        <w:rFonts w:hint="default"/>
        <w:lang w:val="es-ES" w:eastAsia="en-US" w:bidi="ar-SA"/>
      </w:rPr>
    </w:lvl>
    <w:lvl w:ilvl="2" w:tplc="55006C64">
      <w:numFmt w:val="bullet"/>
      <w:lvlText w:val="•"/>
      <w:lvlJc w:val="left"/>
      <w:pPr>
        <w:ind w:left="1728" w:hanging="289"/>
      </w:pPr>
      <w:rPr>
        <w:rFonts w:hint="default"/>
        <w:lang w:val="es-ES" w:eastAsia="en-US" w:bidi="ar-SA"/>
      </w:rPr>
    </w:lvl>
    <w:lvl w:ilvl="3" w:tplc="A632656A">
      <w:numFmt w:val="bullet"/>
      <w:lvlText w:val="•"/>
      <w:lvlJc w:val="left"/>
      <w:pPr>
        <w:ind w:left="2592" w:hanging="289"/>
      </w:pPr>
      <w:rPr>
        <w:rFonts w:hint="default"/>
        <w:lang w:val="es-ES" w:eastAsia="en-US" w:bidi="ar-SA"/>
      </w:rPr>
    </w:lvl>
    <w:lvl w:ilvl="4" w:tplc="14A0A972">
      <w:numFmt w:val="bullet"/>
      <w:lvlText w:val="•"/>
      <w:lvlJc w:val="left"/>
      <w:pPr>
        <w:ind w:left="3456" w:hanging="289"/>
      </w:pPr>
      <w:rPr>
        <w:rFonts w:hint="default"/>
        <w:lang w:val="es-ES" w:eastAsia="en-US" w:bidi="ar-SA"/>
      </w:rPr>
    </w:lvl>
    <w:lvl w:ilvl="5" w:tplc="F6362D5C">
      <w:numFmt w:val="bullet"/>
      <w:lvlText w:val="•"/>
      <w:lvlJc w:val="left"/>
      <w:pPr>
        <w:ind w:left="4320" w:hanging="289"/>
      </w:pPr>
      <w:rPr>
        <w:rFonts w:hint="default"/>
        <w:lang w:val="es-ES" w:eastAsia="en-US" w:bidi="ar-SA"/>
      </w:rPr>
    </w:lvl>
    <w:lvl w:ilvl="6" w:tplc="72C8D0D2">
      <w:numFmt w:val="bullet"/>
      <w:lvlText w:val="•"/>
      <w:lvlJc w:val="left"/>
      <w:pPr>
        <w:ind w:left="5184" w:hanging="289"/>
      </w:pPr>
      <w:rPr>
        <w:rFonts w:hint="default"/>
        <w:lang w:val="es-ES" w:eastAsia="en-US" w:bidi="ar-SA"/>
      </w:rPr>
    </w:lvl>
    <w:lvl w:ilvl="7" w:tplc="A0B0188E">
      <w:numFmt w:val="bullet"/>
      <w:lvlText w:val="•"/>
      <w:lvlJc w:val="left"/>
      <w:pPr>
        <w:ind w:left="6048" w:hanging="289"/>
      </w:pPr>
      <w:rPr>
        <w:rFonts w:hint="default"/>
        <w:lang w:val="es-ES" w:eastAsia="en-US" w:bidi="ar-SA"/>
      </w:rPr>
    </w:lvl>
    <w:lvl w:ilvl="8" w:tplc="695C731E">
      <w:numFmt w:val="bullet"/>
      <w:lvlText w:val="•"/>
      <w:lvlJc w:val="left"/>
      <w:pPr>
        <w:ind w:left="6912" w:hanging="289"/>
      </w:pPr>
      <w:rPr>
        <w:rFonts w:hint="default"/>
        <w:lang w:val="es-ES" w:eastAsia="en-US" w:bidi="ar-SA"/>
      </w:rPr>
    </w:lvl>
  </w:abstractNum>
  <w:abstractNum w:abstractNumId="19" w15:restartNumberingAfterBreak="0">
    <w:nsid w:val="7F47201C"/>
    <w:multiLevelType w:val="hybridMultilevel"/>
    <w:tmpl w:val="F71EC498"/>
    <w:lvl w:ilvl="0" w:tplc="95961712">
      <w:start w:val="1"/>
      <w:numFmt w:val="lowerLetter"/>
      <w:lvlText w:val="%1)"/>
      <w:lvlJc w:val="left"/>
      <w:pPr>
        <w:ind w:left="848" w:hanging="281"/>
        <w:jc w:val="left"/>
      </w:pPr>
      <w:rPr>
        <w:rFonts w:ascii="Arial" w:eastAsia="Arial" w:hAnsi="Arial" w:cs="Arial" w:hint="default"/>
        <w:b w:val="0"/>
        <w:bCs w:val="0"/>
        <w:i w:val="0"/>
        <w:iCs w:val="0"/>
        <w:spacing w:val="0"/>
        <w:w w:val="100"/>
        <w:sz w:val="24"/>
        <w:szCs w:val="24"/>
        <w:lang w:val="es-ES" w:eastAsia="en-US" w:bidi="ar-SA"/>
      </w:rPr>
    </w:lvl>
    <w:lvl w:ilvl="1" w:tplc="4D4E3EE0">
      <w:numFmt w:val="bullet"/>
      <w:lvlText w:val="•"/>
      <w:lvlJc w:val="left"/>
      <w:pPr>
        <w:ind w:left="1620" w:hanging="281"/>
      </w:pPr>
      <w:rPr>
        <w:rFonts w:hint="default"/>
        <w:lang w:val="es-ES" w:eastAsia="en-US" w:bidi="ar-SA"/>
      </w:rPr>
    </w:lvl>
    <w:lvl w:ilvl="2" w:tplc="80162F66">
      <w:numFmt w:val="bullet"/>
      <w:lvlText w:val="•"/>
      <w:lvlJc w:val="left"/>
      <w:pPr>
        <w:ind w:left="2400" w:hanging="281"/>
      </w:pPr>
      <w:rPr>
        <w:rFonts w:hint="default"/>
        <w:lang w:val="es-ES" w:eastAsia="en-US" w:bidi="ar-SA"/>
      </w:rPr>
    </w:lvl>
    <w:lvl w:ilvl="3" w:tplc="BFE083A8">
      <w:numFmt w:val="bullet"/>
      <w:lvlText w:val="•"/>
      <w:lvlJc w:val="left"/>
      <w:pPr>
        <w:ind w:left="3180" w:hanging="281"/>
      </w:pPr>
      <w:rPr>
        <w:rFonts w:hint="default"/>
        <w:lang w:val="es-ES" w:eastAsia="en-US" w:bidi="ar-SA"/>
      </w:rPr>
    </w:lvl>
    <w:lvl w:ilvl="4" w:tplc="39F82D62">
      <w:numFmt w:val="bullet"/>
      <w:lvlText w:val="•"/>
      <w:lvlJc w:val="left"/>
      <w:pPr>
        <w:ind w:left="3960" w:hanging="281"/>
      </w:pPr>
      <w:rPr>
        <w:rFonts w:hint="default"/>
        <w:lang w:val="es-ES" w:eastAsia="en-US" w:bidi="ar-SA"/>
      </w:rPr>
    </w:lvl>
    <w:lvl w:ilvl="5" w:tplc="621096A4">
      <w:numFmt w:val="bullet"/>
      <w:lvlText w:val="•"/>
      <w:lvlJc w:val="left"/>
      <w:pPr>
        <w:ind w:left="4740" w:hanging="281"/>
      </w:pPr>
      <w:rPr>
        <w:rFonts w:hint="default"/>
        <w:lang w:val="es-ES" w:eastAsia="en-US" w:bidi="ar-SA"/>
      </w:rPr>
    </w:lvl>
    <w:lvl w:ilvl="6" w:tplc="87822FB4">
      <w:numFmt w:val="bullet"/>
      <w:lvlText w:val="•"/>
      <w:lvlJc w:val="left"/>
      <w:pPr>
        <w:ind w:left="5520" w:hanging="281"/>
      </w:pPr>
      <w:rPr>
        <w:rFonts w:hint="default"/>
        <w:lang w:val="es-ES" w:eastAsia="en-US" w:bidi="ar-SA"/>
      </w:rPr>
    </w:lvl>
    <w:lvl w:ilvl="7" w:tplc="73421254">
      <w:numFmt w:val="bullet"/>
      <w:lvlText w:val="•"/>
      <w:lvlJc w:val="left"/>
      <w:pPr>
        <w:ind w:left="6300" w:hanging="281"/>
      </w:pPr>
      <w:rPr>
        <w:rFonts w:hint="default"/>
        <w:lang w:val="es-ES" w:eastAsia="en-US" w:bidi="ar-SA"/>
      </w:rPr>
    </w:lvl>
    <w:lvl w:ilvl="8" w:tplc="840A0CD0">
      <w:numFmt w:val="bullet"/>
      <w:lvlText w:val="•"/>
      <w:lvlJc w:val="left"/>
      <w:pPr>
        <w:ind w:left="7080" w:hanging="281"/>
      </w:pPr>
      <w:rPr>
        <w:rFonts w:hint="default"/>
        <w:lang w:val="es-ES" w:eastAsia="en-US" w:bidi="ar-SA"/>
      </w:rPr>
    </w:lvl>
  </w:abstractNum>
  <w:abstractNum w:abstractNumId="20" w15:restartNumberingAfterBreak="0">
    <w:nsid w:val="7F66425F"/>
    <w:multiLevelType w:val="hybridMultilevel"/>
    <w:tmpl w:val="FF0E77FC"/>
    <w:lvl w:ilvl="0" w:tplc="999C7DF8">
      <w:start w:val="1"/>
      <w:numFmt w:val="decimal"/>
      <w:lvlText w:val="%1."/>
      <w:lvlJc w:val="left"/>
      <w:pPr>
        <w:ind w:left="1" w:hanging="289"/>
        <w:jc w:val="left"/>
      </w:pPr>
      <w:rPr>
        <w:rFonts w:ascii="Arial" w:eastAsia="Arial" w:hAnsi="Arial" w:cs="Arial" w:hint="default"/>
        <w:b w:val="0"/>
        <w:bCs w:val="0"/>
        <w:i w:val="0"/>
        <w:iCs w:val="0"/>
        <w:spacing w:val="0"/>
        <w:w w:val="100"/>
        <w:sz w:val="24"/>
        <w:szCs w:val="24"/>
        <w:lang w:val="es-ES" w:eastAsia="en-US" w:bidi="ar-SA"/>
      </w:rPr>
    </w:lvl>
    <w:lvl w:ilvl="1" w:tplc="00EA8388">
      <w:numFmt w:val="bullet"/>
      <w:lvlText w:val="•"/>
      <w:lvlJc w:val="left"/>
      <w:pPr>
        <w:ind w:left="864" w:hanging="289"/>
      </w:pPr>
      <w:rPr>
        <w:rFonts w:hint="default"/>
        <w:lang w:val="es-ES" w:eastAsia="en-US" w:bidi="ar-SA"/>
      </w:rPr>
    </w:lvl>
    <w:lvl w:ilvl="2" w:tplc="8AF2ED60">
      <w:numFmt w:val="bullet"/>
      <w:lvlText w:val="•"/>
      <w:lvlJc w:val="left"/>
      <w:pPr>
        <w:ind w:left="1728" w:hanging="289"/>
      </w:pPr>
      <w:rPr>
        <w:rFonts w:hint="default"/>
        <w:lang w:val="es-ES" w:eastAsia="en-US" w:bidi="ar-SA"/>
      </w:rPr>
    </w:lvl>
    <w:lvl w:ilvl="3" w:tplc="199A99D8">
      <w:numFmt w:val="bullet"/>
      <w:lvlText w:val="•"/>
      <w:lvlJc w:val="left"/>
      <w:pPr>
        <w:ind w:left="2592" w:hanging="289"/>
      </w:pPr>
      <w:rPr>
        <w:rFonts w:hint="default"/>
        <w:lang w:val="es-ES" w:eastAsia="en-US" w:bidi="ar-SA"/>
      </w:rPr>
    </w:lvl>
    <w:lvl w:ilvl="4" w:tplc="8E5CE29A">
      <w:numFmt w:val="bullet"/>
      <w:lvlText w:val="•"/>
      <w:lvlJc w:val="left"/>
      <w:pPr>
        <w:ind w:left="3456" w:hanging="289"/>
      </w:pPr>
      <w:rPr>
        <w:rFonts w:hint="default"/>
        <w:lang w:val="es-ES" w:eastAsia="en-US" w:bidi="ar-SA"/>
      </w:rPr>
    </w:lvl>
    <w:lvl w:ilvl="5" w:tplc="AC061106">
      <w:numFmt w:val="bullet"/>
      <w:lvlText w:val="•"/>
      <w:lvlJc w:val="left"/>
      <w:pPr>
        <w:ind w:left="4320" w:hanging="289"/>
      </w:pPr>
      <w:rPr>
        <w:rFonts w:hint="default"/>
        <w:lang w:val="es-ES" w:eastAsia="en-US" w:bidi="ar-SA"/>
      </w:rPr>
    </w:lvl>
    <w:lvl w:ilvl="6" w:tplc="56D82320">
      <w:numFmt w:val="bullet"/>
      <w:lvlText w:val="•"/>
      <w:lvlJc w:val="left"/>
      <w:pPr>
        <w:ind w:left="5184" w:hanging="289"/>
      </w:pPr>
      <w:rPr>
        <w:rFonts w:hint="default"/>
        <w:lang w:val="es-ES" w:eastAsia="en-US" w:bidi="ar-SA"/>
      </w:rPr>
    </w:lvl>
    <w:lvl w:ilvl="7" w:tplc="0CF20E10">
      <w:numFmt w:val="bullet"/>
      <w:lvlText w:val="•"/>
      <w:lvlJc w:val="left"/>
      <w:pPr>
        <w:ind w:left="6048" w:hanging="289"/>
      </w:pPr>
      <w:rPr>
        <w:rFonts w:hint="default"/>
        <w:lang w:val="es-ES" w:eastAsia="en-US" w:bidi="ar-SA"/>
      </w:rPr>
    </w:lvl>
    <w:lvl w:ilvl="8" w:tplc="D814F74E">
      <w:numFmt w:val="bullet"/>
      <w:lvlText w:val="•"/>
      <w:lvlJc w:val="left"/>
      <w:pPr>
        <w:ind w:left="6912" w:hanging="289"/>
      </w:pPr>
      <w:rPr>
        <w:rFonts w:hint="default"/>
        <w:lang w:val="es-ES" w:eastAsia="en-US" w:bidi="ar-SA"/>
      </w:rPr>
    </w:lvl>
  </w:abstractNum>
  <w:num w:numId="1" w16cid:durableId="332029094">
    <w:abstractNumId w:val="4"/>
  </w:num>
  <w:num w:numId="2" w16cid:durableId="1772894781">
    <w:abstractNumId w:val="11"/>
  </w:num>
  <w:num w:numId="3" w16cid:durableId="1098989472">
    <w:abstractNumId w:val="18"/>
  </w:num>
  <w:num w:numId="4" w16cid:durableId="1134368794">
    <w:abstractNumId w:val="14"/>
  </w:num>
  <w:num w:numId="5" w16cid:durableId="338703426">
    <w:abstractNumId w:val="5"/>
  </w:num>
  <w:num w:numId="6" w16cid:durableId="135882987">
    <w:abstractNumId w:val="17"/>
  </w:num>
  <w:num w:numId="7" w16cid:durableId="1365521892">
    <w:abstractNumId w:val="13"/>
  </w:num>
  <w:num w:numId="8" w16cid:durableId="826432324">
    <w:abstractNumId w:val="15"/>
  </w:num>
  <w:num w:numId="9" w16cid:durableId="167795675">
    <w:abstractNumId w:val="12"/>
  </w:num>
  <w:num w:numId="10" w16cid:durableId="1071461197">
    <w:abstractNumId w:val="16"/>
  </w:num>
  <w:num w:numId="11" w16cid:durableId="988364505">
    <w:abstractNumId w:val="0"/>
  </w:num>
  <w:num w:numId="12" w16cid:durableId="1163666003">
    <w:abstractNumId w:val="3"/>
  </w:num>
  <w:num w:numId="13" w16cid:durableId="1623732889">
    <w:abstractNumId w:val="10"/>
  </w:num>
  <w:num w:numId="14" w16cid:durableId="879126009">
    <w:abstractNumId w:val="7"/>
  </w:num>
  <w:num w:numId="15" w16cid:durableId="1349260928">
    <w:abstractNumId w:val="9"/>
  </w:num>
  <w:num w:numId="16" w16cid:durableId="1272590568">
    <w:abstractNumId w:val="20"/>
  </w:num>
  <w:num w:numId="17" w16cid:durableId="311063852">
    <w:abstractNumId w:val="6"/>
  </w:num>
  <w:num w:numId="18" w16cid:durableId="1927104593">
    <w:abstractNumId w:val="8"/>
  </w:num>
  <w:num w:numId="19" w16cid:durableId="1386099016">
    <w:abstractNumId w:val="1"/>
  </w:num>
  <w:num w:numId="20" w16cid:durableId="1577939408">
    <w:abstractNumId w:val="19"/>
  </w:num>
  <w:num w:numId="21" w16cid:durableId="1734935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54E20"/>
    <w:rsid w:val="00054E20"/>
    <w:rsid w:val="00087FC7"/>
    <w:rsid w:val="003945B4"/>
    <w:rsid w:val="004E454A"/>
    <w:rsid w:val="005264A1"/>
    <w:rsid w:val="007453CF"/>
    <w:rsid w:val="007748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15831"/>
  <w15:docId w15:val="{A80C556E-1BF6-44C8-A897-270B0C986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left="1"/>
      <w:jc w:val="both"/>
      <w:outlineLvl w:val="0"/>
    </w:pPr>
    <w:rPr>
      <w:b/>
      <w:bCs/>
      <w:sz w:val="24"/>
      <w:szCs w:val="24"/>
    </w:rPr>
  </w:style>
  <w:style w:type="paragraph" w:styleId="Ttulo2">
    <w:name w:val="heading 2"/>
    <w:basedOn w:val="Normal"/>
    <w:uiPriority w:val="9"/>
    <w:unhideWhenUsed/>
    <w:qFormat/>
    <w:pPr>
      <w:spacing w:before="159"/>
      <w:ind w:left="1"/>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
      <w:jc w:val="both"/>
    </w:pPr>
    <w:rPr>
      <w:sz w:val="24"/>
      <w:szCs w:val="24"/>
    </w:rPr>
  </w:style>
  <w:style w:type="paragraph" w:styleId="Ttulo">
    <w:name w:val="Title"/>
    <w:basedOn w:val="Normal"/>
    <w:uiPriority w:val="10"/>
    <w:qFormat/>
    <w:pPr>
      <w:ind w:left="203" w:right="340" w:hanging="3"/>
      <w:jc w:val="center"/>
    </w:pPr>
    <w:rPr>
      <w:b/>
      <w:bCs/>
      <w:sz w:val="44"/>
      <w:szCs w:val="44"/>
    </w:rPr>
  </w:style>
  <w:style w:type="paragraph" w:styleId="Prrafodelista">
    <w:name w:val="List Paragraph"/>
    <w:basedOn w:val="Normal"/>
    <w:uiPriority w:val="1"/>
    <w:qFormat/>
    <w:pPr>
      <w:spacing w:before="159"/>
      <w:ind w:left="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entinela.lefebvre.es/public/concept/1929013?access=yuPh%2fmSmZqDifhco0MHzjvcJ5EY4hG3nPpqfQo%2b4kzM%3d"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entinela.lefebvre.es/public/concept/1929013?access=yuPh%2fmSmZqDifhco0MHzjvcJ5EY4hG3nPpqfQo%2b4kzM%3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19</Pages>
  <Words>5729</Words>
  <Characters>31515</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Miguel Rosario Rodriguez</dc:creator>
  <cp:lastModifiedBy>DEBORA MARTIN ALVAREZ</cp:lastModifiedBy>
  <cp:revision>3</cp:revision>
  <dcterms:created xsi:type="dcterms:W3CDTF">2025-07-08T16:09:00Z</dcterms:created>
  <dcterms:modified xsi:type="dcterms:W3CDTF">2026-04-15T09:19:00Z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2024-06-26T00:00:00Z</vt:filetime>
  </property>
  <property fmtid="{D5CDD505-2E9C-101B-9397-08002B2CF9AE}" pid="3" name="Creator">
    <vt:lpwstr>Acrobat PDFMaker 24 para Word</vt:lpwstr>
  </property>
  <property fmtid="{D5CDD505-2E9C-101B-9397-08002B2CF9AE}" pid="4" name="LastSaved">
    <vt:filetime>2025-07-08T00:00:00Z</vt:filetime>
  </property>
  <property fmtid="{D5CDD505-2E9C-101B-9397-08002B2CF9AE}" pid="5" name="Producer">
    <vt:lpwstr>Adobe PDF Library 24.2.121</vt:lpwstr>
  </property>
  <property fmtid="{D5CDD505-2E9C-101B-9397-08002B2CF9AE}" pid="6" name="SourceModified">
    <vt:lpwstr>D:20240613062810</vt:lpwstr>
  </property>
</Properties>
</file>