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27E21" w14:textId="77777777" w:rsidR="00CA0BC9" w:rsidRDefault="00CA0BC9" w:rsidP="00CA0BC9">
      <w:pPr>
        <w:jc w:val="both"/>
      </w:pPr>
    </w:p>
    <w:p w14:paraId="6D3D9E0A" w14:textId="77777777" w:rsidR="00CA0BC9" w:rsidRDefault="00CA0BC9" w:rsidP="00CA0BC9">
      <w:pPr>
        <w:jc w:val="both"/>
      </w:pPr>
    </w:p>
    <w:p w14:paraId="6FE4CEC1" w14:textId="77777777" w:rsidR="00CA0BC9" w:rsidRDefault="00CA0BC9" w:rsidP="00CA0BC9">
      <w:pPr>
        <w:jc w:val="both"/>
      </w:pPr>
    </w:p>
    <w:p w14:paraId="37DCBC52" w14:textId="77777777" w:rsidR="00CA0BC9" w:rsidRPr="00CA0BC9" w:rsidRDefault="008C1118" w:rsidP="00CA0BC9">
      <w:pPr>
        <w:jc w:val="both"/>
        <w:rPr>
          <w:b/>
          <w:sz w:val="36"/>
          <w:szCs w:val="36"/>
        </w:rPr>
      </w:pPr>
      <w:hyperlink r:id="rId7" w:history="1">
        <w:r w:rsidR="00226D5E" w:rsidRPr="00442BD7">
          <w:rPr>
            <w:rStyle w:val="Hipervnculo"/>
            <w:b/>
            <w:sz w:val="36"/>
            <w:szCs w:val="36"/>
          </w:rPr>
          <w:t>TRABAJA CON NOSOTROS</w:t>
        </w:r>
      </w:hyperlink>
      <w:r w:rsidR="00442BD7">
        <w:rPr>
          <w:b/>
          <w:sz w:val="36"/>
          <w:szCs w:val="36"/>
        </w:rPr>
        <w:t xml:space="preserve"> </w:t>
      </w:r>
    </w:p>
    <w:p w14:paraId="2A317985" w14:textId="77777777" w:rsidR="00CA0BC9" w:rsidRDefault="00CA0BC9" w:rsidP="00CA0BC9">
      <w:pPr>
        <w:jc w:val="both"/>
      </w:pPr>
    </w:p>
    <w:p w14:paraId="470FB417" w14:textId="2AFEE68F" w:rsidR="00CA0BC9" w:rsidRPr="00CA0BC9" w:rsidRDefault="00CA0BC9" w:rsidP="00324D61">
      <w:pPr>
        <w:spacing w:after="0"/>
        <w:jc w:val="both"/>
        <w:rPr>
          <w:b/>
          <w:sz w:val="32"/>
          <w:szCs w:val="32"/>
        </w:rPr>
      </w:pPr>
      <w:r w:rsidRPr="00CA0BC9">
        <w:rPr>
          <w:b/>
          <w:sz w:val="32"/>
          <w:szCs w:val="32"/>
        </w:rPr>
        <w:t>PROCESOS DE SELECCIÓN ABIERTOS</w:t>
      </w:r>
      <w:r w:rsidR="00324D61">
        <w:rPr>
          <w:b/>
          <w:sz w:val="32"/>
          <w:szCs w:val="32"/>
        </w:rPr>
        <w:t xml:space="preserve"> (Rev. </w:t>
      </w:r>
      <w:r w:rsidR="00E73555">
        <w:rPr>
          <w:b/>
          <w:sz w:val="32"/>
          <w:szCs w:val="32"/>
        </w:rPr>
        <w:t>Abr-2025</w:t>
      </w:r>
      <w:r w:rsidR="00324D61">
        <w:rPr>
          <w:b/>
          <w:sz w:val="32"/>
          <w:szCs w:val="32"/>
        </w:rPr>
        <w:t>)</w:t>
      </w:r>
    </w:p>
    <w:p w14:paraId="36B1D35C" w14:textId="77777777" w:rsidR="00324D61" w:rsidRDefault="00324D61" w:rsidP="00324D61">
      <w:pPr>
        <w:spacing w:after="0" w:line="240" w:lineRule="auto"/>
        <w:jc w:val="both"/>
        <w:rPr>
          <w:b/>
          <w:sz w:val="32"/>
          <w:szCs w:val="32"/>
        </w:rPr>
      </w:pPr>
    </w:p>
    <w:p w14:paraId="5F062E76" w14:textId="20BAAB2E" w:rsidR="00CA0BC9" w:rsidRPr="00CA0BC9" w:rsidRDefault="00CA0BC9" w:rsidP="00324D61">
      <w:pPr>
        <w:spacing w:after="0"/>
        <w:jc w:val="both"/>
        <w:rPr>
          <w:b/>
          <w:sz w:val="32"/>
          <w:szCs w:val="32"/>
        </w:rPr>
      </w:pPr>
      <w:r w:rsidRPr="00CA0BC9">
        <w:rPr>
          <w:b/>
          <w:sz w:val="32"/>
          <w:szCs w:val="32"/>
        </w:rPr>
        <w:t>PROCESOS DE SELECCIÓN CERRADOS</w:t>
      </w:r>
      <w:r w:rsidR="00226D5E">
        <w:rPr>
          <w:b/>
          <w:sz w:val="32"/>
          <w:szCs w:val="32"/>
        </w:rPr>
        <w:t xml:space="preserve"> (Rev. </w:t>
      </w:r>
      <w:r w:rsidR="00E73555">
        <w:rPr>
          <w:b/>
          <w:sz w:val="32"/>
          <w:szCs w:val="32"/>
        </w:rPr>
        <w:t>Abr-2025</w:t>
      </w:r>
      <w:r w:rsidR="00226D5E">
        <w:rPr>
          <w:b/>
          <w:sz w:val="32"/>
          <w:szCs w:val="32"/>
        </w:rPr>
        <w:t>)</w:t>
      </w:r>
    </w:p>
    <w:p w14:paraId="7170D82C" w14:textId="34365DC5" w:rsidR="00E73555" w:rsidRDefault="00E73555" w:rsidP="00E73555">
      <w:pPr>
        <w:pStyle w:val="Prrafodelista"/>
        <w:numPr>
          <w:ilvl w:val="0"/>
          <w:numId w:val="2"/>
        </w:numPr>
        <w:jc w:val="both"/>
      </w:pPr>
      <w:r>
        <w:t>Selección de personal y creación de lista de reserva para la contratación de personal para cubrir un puesto indefinido de consultor-a de promoción exterior y red exterior para el área de negocio de promoción exterior</w:t>
      </w:r>
      <w:r>
        <w:t xml:space="preserve">. </w:t>
      </w:r>
      <w:proofErr w:type="gramStart"/>
      <w:r>
        <w:t>(</w:t>
      </w:r>
      <w:proofErr w:type="gramEnd"/>
      <w:r>
        <w:t>Cerrado)</w:t>
      </w:r>
    </w:p>
    <w:p w14:paraId="1122052D" w14:textId="0D812E09" w:rsidR="00E73555" w:rsidRDefault="00E73555" w:rsidP="00E73555">
      <w:pPr>
        <w:pStyle w:val="Prrafodelista"/>
        <w:numPr>
          <w:ilvl w:val="0"/>
          <w:numId w:val="2"/>
        </w:numPr>
        <w:jc w:val="both"/>
      </w:pPr>
      <w:r>
        <w:t xml:space="preserve">Selección de personal para la cobertura de seis (6) puestos de trabajo y creación de una lista de reserva, de </w:t>
      </w:r>
      <w:proofErr w:type="gramStart"/>
      <w:r>
        <w:t>Director</w:t>
      </w:r>
      <w:proofErr w:type="gramEnd"/>
      <w:r>
        <w:t>/a de oficina/representante en la Red Exterior de PROEXCA</w:t>
      </w:r>
      <w:r>
        <w:t xml:space="preserve">. </w:t>
      </w:r>
      <w:r>
        <w:t>(Cerrado)</w:t>
      </w:r>
    </w:p>
    <w:p w14:paraId="612D461E" w14:textId="77777777" w:rsidR="00E73555" w:rsidRDefault="00E73555" w:rsidP="00E73555">
      <w:pPr>
        <w:pStyle w:val="Prrafodelista"/>
        <w:numPr>
          <w:ilvl w:val="0"/>
          <w:numId w:val="2"/>
        </w:numPr>
        <w:jc w:val="both"/>
      </w:pPr>
      <w:r>
        <w:t>Selección de personal para cubrir un puesto indefinido de técnico‐a en el departamento del Régimen Específico de Abastecimiento (Cerrado)</w:t>
      </w:r>
    </w:p>
    <w:p w14:paraId="20E7E4A3" w14:textId="77777777" w:rsidR="00E73555" w:rsidRDefault="00E73555" w:rsidP="00E73555">
      <w:pPr>
        <w:pStyle w:val="Prrafodelista"/>
        <w:numPr>
          <w:ilvl w:val="0"/>
          <w:numId w:val="2"/>
        </w:numPr>
        <w:jc w:val="both"/>
      </w:pPr>
      <w:r>
        <w:t>Selección de personal para cubrir un puesto indefinido de Oficial Administrativo en el departamento del Régimen Específico de Abastecimiento (Cerrado)</w:t>
      </w:r>
    </w:p>
    <w:p w14:paraId="76C74219" w14:textId="7B3AFEBA" w:rsidR="00E73555" w:rsidRDefault="00E73555" w:rsidP="00E73555">
      <w:pPr>
        <w:pStyle w:val="Prrafodelista"/>
        <w:numPr>
          <w:ilvl w:val="0"/>
          <w:numId w:val="2"/>
        </w:numPr>
        <w:jc w:val="both"/>
      </w:pPr>
      <w:r>
        <w:t>Selección de personal para cubrir un puesto indefinido de técnico/a de comunicación para el Área de Marketing y Comunicación (Cerrado)</w:t>
      </w:r>
    </w:p>
    <w:p w14:paraId="0B314DFF" w14:textId="3445D9F4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 xml:space="preserve">Selección del puesto de </w:t>
      </w:r>
      <w:proofErr w:type="gramStart"/>
      <w:r>
        <w:t>Director</w:t>
      </w:r>
      <w:proofErr w:type="gramEnd"/>
      <w:r>
        <w:t xml:space="preserve"> Gerente de la Sociedad Canaria de Fomento Económico (PROEXCA) (Cerrado)</w:t>
      </w:r>
    </w:p>
    <w:p w14:paraId="7D89DD0A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del puesto de Técnico de Promoción Exterior (Cerrado)</w:t>
      </w:r>
    </w:p>
    <w:p w14:paraId="2CF1CBAF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temporal y creación de lista de reserva para la ejecución de proyectos de Marketing Inbound y CRM (Cerrado)</w:t>
      </w:r>
    </w:p>
    <w:p w14:paraId="531FC693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temporal por acumulación de tareas en la justificación de Proyectos de Internacionalización de empresas canarias, Canarias Aporta y Aporta Digital. (Duración Prevista para 1 o 2 meses) (Cerrado)</w:t>
      </w:r>
    </w:p>
    <w:p w14:paraId="0511D29E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temporal y creación de lista de reserva para la ejecución de proyectos de Atracción de Inversiones (Cerrado)</w:t>
      </w:r>
    </w:p>
    <w:p w14:paraId="17C9A961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temporal y creación de lista de reserva para la ejecución de proyectos de Marketing Inbound y CRM (Cerrado)</w:t>
      </w:r>
    </w:p>
    <w:p w14:paraId="2E73A7A2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para la provisión de un puesto de interinidad para el Departamento del Régimen Específico de Abastecimiento de las Islas Canarias-REA. (Cerrado)</w:t>
      </w:r>
    </w:p>
    <w:p w14:paraId="25F2D0F0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para cubrir un puesto indefinido de Técnico de Atracción de Inversiones (Cerrado)</w:t>
      </w:r>
    </w:p>
    <w:p w14:paraId="6F464DEB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indefinido y creación de lista de reserva para cubrir un puesto indefinido de Técnico de Marketing y Comunicación digital, con especialización en Marketing Inbound y CRM, para el área de Marketing y Comunicación de PROEXCA. (Cerrado)</w:t>
      </w:r>
    </w:p>
    <w:p w14:paraId="77281C31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t>Selección de personal y creación de lista de reserva para la contratación de personal para cubrir un puesto indefinido de técnico responsable de proyectos digitales e inteligencia de negocio de PROEXCA. (Cerrado)</w:t>
      </w:r>
    </w:p>
    <w:p w14:paraId="58CE6C53" w14:textId="77777777" w:rsidR="00CA0BC9" w:rsidRDefault="00CA0BC9" w:rsidP="00CA0BC9">
      <w:pPr>
        <w:pStyle w:val="Prrafodelista"/>
        <w:numPr>
          <w:ilvl w:val="0"/>
          <w:numId w:val="2"/>
        </w:numPr>
        <w:jc w:val="both"/>
      </w:pPr>
      <w:r>
        <w:lastRenderedPageBreak/>
        <w:t xml:space="preserve">Selección de personal y creación de lista de reserva para la contratación de personal para cubrir puesto indefinido de técnico de promoción para el área de negocio de promoción de PROEXCA. (Cerrado) </w:t>
      </w:r>
    </w:p>
    <w:p w14:paraId="021E94FB" w14:textId="77777777" w:rsidR="006935D0" w:rsidRDefault="006935D0" w:rsidP="00CA0BC9">
      <w:pPr>
        <w:jc w:val="both"/>
      </w:pPr>
    </w:p>
    <w:sectPr w:rsidR="006935D0" w:rsidSect="00324D61">
      <w:headerReference w:type="default" r:id="rId8"/>
      <w:pgSz w:w="11906" w:h="16838"/>
      <w:pgMar w:top="1417" w:right="1701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669E" w14:textId="77777777" w:rsidR="008C1118" w:rsidRDefault="008C1118" w:rsidP="00226D5E">
      <w:pPr>
        <w:spacing w:after="0" w:line="240" w:lineRule="auto"/>
      </w:pPr>
      <w:r>
        <w:separator/>
      </w:r>
    </w:p>
  </w:endnote>
  <w:endnote w:type="continuationSeparator" w:id="0">
    <w:p w14:paraId="21C56D24" w14:textId="77777777" w:rsidR="008C1118" w:rsidRDefault="008C1118" w:rsidP="0022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2B13A" w14:textId="77777777" w:rsidR="008C1118" w:rsidRDefault="008C1118" w:rsidP="00226D5E">
      <w:pPr>
        <w:spacing w:after="0" w:line="240" w:lineRule="auto"/>
      </w:pPr>
      <w:r>
        <w:separator/>
      </w:r>
    </w:p>
  </w:footnote>
  <w:footnote w:type="continuationSeparator" w:id="0">
    <w:p w14:paraId="7AC95E3F" w14:textId="77777777" w:rsidR="008C1118" w:rsidRDefault="008C1118" w:rsidP="0022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C033" w14:textId="77777777" w:rsidR="00226D5E" w:rsidRDefault="00226D5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9027E85" wp14:editId="7FBC9EDC">
          <wp:simplePos x="0" y="0"/>
          <wp:positionH relativeFrom="column">
            <wp:posOffset>-346710</wp:posOffset>
          </wp:positionH>
          <wp:positionV relativeFrom="paragraph">
            <wp:posOffset>-40005</wp:posOffset>
          </wp:positionV>
          <wp:extent cx="2997835" cy="476250"/>
          <wp:effectExtent l="0" t="0" r="0" b="0"/>
          <wp:wrapNone/>
          <wp:docPr id="1" name="Imagen 1" descr="C:\Users\jgregorio.rodriguez.PROEXCA2015\AppData\Local\Microsoft\Windows\INetCache\Content.Word\PROEXCA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gregorio.rodriguez.PROEXCA2015\AppData\Local\Microsoft\Windows\INetCache\Content.Word\PROEXCA_COLOR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40" t="17120" r="3690" b="17032"/>
                  <a:stretch/>
                </pic:blipFill>
                <pic:spPr bwMode="auto">
                  <a:xfrm>
                    <a:off x="0" y="0"/>
                    <a:ext cx="299783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240F"/>
    <w:multiLevelType w:val="hybridMultilevel"/>
    <w:tmpl w:val="9508CB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8B3A83"/>
    <w:multiLevelType w:val="hybridMultilevel"/>
    <w:tmpl w:val="CF2A3D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BC9"/>
    <w:rsid w:val="00226D5E"/>
    <w:rsid w:val="00324D61"/>
    <w:rsid w:val="00442BD7"/>
    <w:rsid w:val="006935D0"/>
    <w:rsid w:val="008C1118"/>
    <w:rsid w:val="009D6390"/>
    <w:rsid w:val="00CA0BC9"/>
    <w:rsid w:val="00E7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1EFF9"/>
  <w15:chartTrackingRefBased/>
  <w15:docId w15:val="{0BF8622A-0297-4CE2-8360-9543AEA0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A0BC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D5E"/>
  </w:style>
  <w:style w:type="paragraph" w:styleId="Piedepgina">
    <w:name w:val="footer"/>
    <w:basedOn w:val="Normal"/>
    <w:link w:val="PiedepginaCar"/>
    <w:uiPriority w:val="99"/>
    <w:unhideWhenUsed/>
    <w:rsid w:val="00226D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D5E"/>
  </w:style>
  <w:style w:type="character" w:styleId="Hipervnculo">
    <w:name w:val="Hyperlink"/>
    <w:basedOn w:val="Fuentedeprrafopredeter"/>
    <w:uiPriority w:val="99"/>
    <w:unhideWhenUsed/>
    <w:rsid w:val="00442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2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28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14263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10865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  <w:div w:id="411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roexca.es/trabaja-con-nosotr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420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Gregorio Rodríguez</dc:creator>
  <cp:keywords/>
  <dc:description/>
  <cp:lastModifiedBy>Jose Gregorio Rodríguez</cp:lastModifiedBy>
  <cp:revision>3</cp:revision>
  <dcterms:created xsi:type="dcterms:W3CDTF">2023-10-25T11:35:00Z</dcterms:created>
  <dcterms:modified xsi:type="dcterms:W3CDTF">2025-04-11T10:36:00Z</dcterms:modified>
</cp:coreProperties>
</file>