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7"/>
        <w:gridCol w:w="2820"/>
        <w:gridCol w:w="1805"/>
        <w:gridCol w:w="2256"/>
      </w:tblGrid>
      <w:tr>
        <w:trPr>
          <w:trHeight w:val="774" w:hRule="atLeast"/>
        </w:trPr>
        <w:tc>
          <w:tcPr>
            <w:tcW w:w="9588" w:type="dxa"/>
            <w:gridSpan w:val="4"/>
            <w:shd w:val="clear" w:color="auto" w:fill="006EC0"/>
          </w:tcPr>
          <w:p>
            <w:pPr>
              <w:pStyle w:val="TableParagraph"/>
              <w:spacing w:line="240" w:lineRule="auto" w:before="224"/>
              <w:ind w:left="21"/>
              <w:jc w:val="center"/>
              <w:rPr>
                <w:b/>
                <w:sz w:val="25"/>
              </w:rPr>
            </w:pPr>
            <w:bookmarkStart w:name="Abr-2025" w:id="1"/>
            <w:bookmarkEnd w:id="1"/>
            <w:r>
              <w:rPr/>
            </w:r>
            <w:r>
              <w:rPr>
                <w:b/>
                <w:color w:val="FFFFFF"/>
                <w:sz w:val="25"/>
              </w:rPr>
              <w:t>PLANTILLA</w:t>
            </w:r>
            <w:r>
              <w:rPr>
                <w:b/>
                <w:color w:val="FFFFFF"/>
                <w:spacing w:val="-12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PERSONAL</w:t>
            </w:r>
            <w:r>
              <w:rPr>
                <w:b/>
                <w:color w:val="FFFFFF"/>
                <w:spacing w:val="-11"/>
                <w:sz w:val="25"/>
              </w:rPr>
              <w:t> </w:t>
            </w:r>
            <w:r>
              <w:rPr>
                <w:b/>
                <w:color w:val="FFFFFF"/>
                <w:sz w:val="25"/>
              </w:rPr>
              <w:t>OCUPADOS</w:t>
            </w:r>
            <w:r>
              <w:rPr>
                <w:b/>
                <w:color w:val="FFFFFF"/>
                <w:spacing w:val="-13"/>
                <w:sz w:val="25"/>
              </w:rPr>
              <w:t> </w:t>
            </w:r>
            <w:r>
              <w:rPr>
                <w:b/>
                <w:color w:val="FFFFFF"/>
                <w:spacing w:val="-4"/>
                <w:sz w:val="25"/>
              </w:rPr>
              <w:t>2024</w:t>
            </w:r>
          </w:p>
        </w:tc>
      </w:tr>
      <w:tr>
        <w:trPr>
          <w:trHeight w:val="171" w:hRule="atLeast"/>
        </w:trPr>
        <w:tc>
          <w:tcPr>
            <w:tcW w:w="2707" w:type="dxa"/>
            <w:shd w:val="clear" w:color="auto" w:fill="99CCFF"/>
          </w:tcPr>
          <w:p>
            <w:pPr>
              <w:pStyle w:val="TableParagraph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NOMBRE</w:t>
            </w:r>
          </w:p>
        </w:tc>
        <w:tc>
          <w:tcPr>
            <w:tcW w:w="2820" w:type="dxa"/>
            <w:shd w:val="clear" w:color="auto" w:fill="99CCFF"/>
          </w:tcPr>
          <w:p>
            <w:pPr>
              <w:pStyle w:val="TableParagraph"/>
              <w:ind w:left="25" w:right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CARGO</w:t>
            </w:r>
          </w:p>
        </w:tc>
        <w:tc>
          <w:tcPr>
            <w:tcW w:w="1805" w:type="dxa"/>
            <w:shd w:val="clear" w:color="auto" w:fill="99CCFF"/>
          </w:tcPr>
          <w:p>
            <w:pPr>
              <w:pStyle w:val="TableParagraph"/>
              <w:ind w:left="47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CATEGORÍA</w:t>
            </w:r>
          </w:p>
        </w:tc>
        <w:tc>
          <w:tcPr>
            <w:tcW w:w="2256" w:type="dxa"/>
            <w:shd w:val="clear" w:color="auto" w:fill="99CCFF"/>
          </w:tcPr>
          <w:p>
            <w:pPr>
              <w:pStyle w:val="TableParagraph"/>
              <w:ind w:left="2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ÁREA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JUAN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ALFONSO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CABELLO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MESA</w:t>
            </w:r>
          </w:p>
        </w:tc>
        <w:tc>
          <w:tcPr>
            <w:tcW w:w="2820" w:type="dxa"/>
          </w:tcPr>
          <w:p>
            <w:pPr>
              <w:pStyle w:val="TableParagraph"/>
              <w:spacing w:line="133" w:lineRule="exact"/>
              <w:ind w:left="2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Presidente</w:t>
            </w:r>
          </w:p>
        </w:tc>
        <w:tc>
          <w:tcPr>
            <w:tcW w:w="180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GUSTAVO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GONZÁLEZ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VEGA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Vicepresidente</w:t>
            </w:r>
          </w:p>
        </w:tc>
        <w:tc>
          <w:tcPr>
            <w:tcW w:w="180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PABLO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MARTÍN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CARBAJAL</w:t>
            </w:r>
          </w:p>
        </w:tc>
        <w:tc>
          <w:tcPr>
            <w:tcW w:w="2820" w:type="dxa"/>
          </w:tcPr>
          <w:p>
            <w:pPr>
              <w:pStyle w:val="TableParagraph"/>
              <w:spacing w:line="133" w:lineRule="exact"/>
              <w:ind w:left="25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Consejero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Delegado</w:t>
            </w: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CONSEJERO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DELEGADO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 w:before="28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22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DIRECCIÓN</w:t>
            </w: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CRISEIDA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GARCÍA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TORRES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CANDELARIA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GARCÍA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HERRERA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MERCEDES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FERNÁNDEZ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OTERO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Directora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Administración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y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RR.HH.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 w:before="131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68" w:lineRule="auto" w:before="1"/>
              <w:ind w:left="839" w:right="278" w:hanging="528"/>
              <w:rPr>
                <w:sz w:val="13"/>
              </w:rPr>
            </w:pPr>
            <w:r>
              <w:rPr>
                <w:sz w:val="13"/>
              </w:rPr>
              <w:t>ADMINISTRACIÓN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RECURSOS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HUMANOS</w:t>
            </w: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ELISA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ROQUE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FLEITAS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CAROLINA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PALMER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CARBONELL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LOLIMAR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BORGES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HERNÁNDEZ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INÉS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ZÁRATE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MÉNDEZ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707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GREGORIO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RODRÍGUEZ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RODRÍGUEZ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68" w:lineRule="auto" w:before="99"/>
              <w:ind w:left="878" w:hanging="610"/>
              <w:rPr>
                <w:sz w:val="13"/>
              </w:rPr>
            </w:pPr>
            <w:r>
              <w:rPr>
                <w:sz w:val="13"/>
              </w:rPr>
              <w:t>TECNOLOGÍA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INTELIGENCIA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NEGOCIO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ANTONIO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ROSARIO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RODRÍGUEZ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OPERADOR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ORDENADORES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DANIEL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HERNÁNDEZ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RUIZ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707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z w:val="13"/>
              </w:rPr>
              <w:t>JUAN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LUIS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LORENZO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SASTRE</w:t>
            </w:r>
          </w:p>
        </w:tc>
        <w:tc>
          <w:tcPr>
            <w:tcW w:w="2820" w:type="dxa"/>
          </w:tcPr>
          <w:p>
            <w:pPr>
              <w:pStyle w:val="TableParagraph"/>
              <w:spacing w:line="157" w:lineRule="exact"/>
              <w:ind w:left="2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Director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Marketing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y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Comunicación</w:t>
            </w:r>
          </w:p>
        </w:tc>
        <w:tc>
          <w:tcPr>
            <w:tcW w:w="1805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 w:before="134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177"/>
              <w:rPr>
                <w:sz w:val="13"/>
              </w:rPr>
            </w:pPr>
            <w:r>
              <w:rPr>
                <w:sz w:val="13"/>
              </w:rPr>
              <w:t>COMUNICACIÓN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MARKETING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ROMINA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PÉREZ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JIMÉNEZ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STELLA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ALONSO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GORGOJO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PLAZA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VACANTE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CARLA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VELAYOS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Directora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Formación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y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Talento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 w:before="134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489"/>
              <w:rPr>
                <w:sz w:val="13"/>
              </w:rPr>
            </w:pPr>
            <w:r>
              <w:rPr>
                <w:sz w:val="13"/>
              </w:rPr>
              <w:t>FORMACIÓN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TALENTO</w:t>
            </w: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SONIA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SIEMENS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BARRETO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VERÓNICA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MÚJICA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ZERPA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MARIA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NIEVES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MUÑOZ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GONZÁLEZ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PILAR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MORENO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MARTÍNEZ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Directora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Invertir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en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Canarias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1"/>
              <w:ind w:left="328"/>
              <w:rPr>
                <w:sz w:val="13"/>
              </w:rPr>
            </w:pPr>
            <w:r>
              <w:rPr>
                <w:sz w:val="13"/>
              </w:rPr>
              <w:t>INVERTIR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CANARIAS</w:t>
            </w: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JERÓNIMO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FALCÓN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LÓPEZ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JAVIER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PÉREZ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SOLANS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JAVIER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HIDALGO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GONZÁLEZ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ALEDO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LAURA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MARRERO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ACOSTA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707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z w:val="13"/>
              </w:rPr>
              <w:t>PLAZA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VACANTE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JUAN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MONZÓN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Director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Promoción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Exterior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137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510"/>
              <w:rPr>
                <w:sz w:val="13"/>
              </w:rPr>
            </w:pPr>
            <w:r>
              <w:rPr>
                <w:spacing w:val="-2"/>
                <w:sz w:val="13"/>
              </w:rPr>
              <w:t>PROMOCIÓN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EXTERIOR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CRISTINA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GONZÁLEZ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CHAVES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MALDONADO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DOLORES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HERNÁNDEZ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ARENCIBIA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JAVIER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LUGO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GRADO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DUNIA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TABRAUE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SANDRA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SANJUÁN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DUQUE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PABLO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JOYA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PAULA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HERNÁNDEZ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SILVIA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CAMACHO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OJEDA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707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ELVIRA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BUTLER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DÍAZ</w:t>
            </w:r>
          </w:p>
        </w:tc>
        <w:tc>
          <w:tcPr>
            <w:tcW w:w="2820" w:type="dxa"/>
          </w:tcPr>
          <w:p>
            <w:pPr>
              <w:pStyle w:val="TableParagraph"/>
              <w:spacing w:line="157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Casablanca</w:t>
            </w:r>
          </w:p>
        </w:tc>
        <w:tc>
          <w:tcPr>
            <w:tcW w:w="1805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z w:val="13"/>
              </w:rPr>
              <w:t>JEFE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123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753"/>
              <w:rPr>
                <w:sz w:val="13"/>
              </w:rPr>
            </w:pPr>
            <w:r>
              <w:rPr>
                <w:sz w:val="13"/>
              </w:rPr>
              <w:t>RED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EXTERIOR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FOUZIA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RIZKY</w:t>
            </w:r>
          </w:p>
        </w:tc>
        <w:tc>
          <w:tcPr>
            <w:tcW w:w="2820" w:type="dxa"/>
          </w:tcPr>
          <w:p>
            <w:pPr>
              <w:pStyle w:val="TableParagraph"/>
              <w:spacing w:line="133" w:lineRule="exact"/>
              <w:ind w:left="2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Agadir</w:t>
            </w: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AUXILIAR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MARÍA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JOSÉ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CASTELLANO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FUENTES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Bruselas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ELENA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FORNIÉS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BELTRÁN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Madrid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MARTÍN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DÉNIZ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MESA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Dakar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CORAL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VÁZQUEZ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ZEPEDA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Londres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ANGELES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TRAVIESO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GARCÍA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Berlín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IRENE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RUIZ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ROLLE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Coordinadora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Secretaría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Conjunta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68" w:lineRule="auto"/>
              <w:ind w:left="323" w:right="31" w:hanging="264"/>
              <w:rPr>
                <w:sz w:val="13"/>
              </w:rPr>
            </w:pPr>
            <w:r>
              <w:rPr>
                <w:sz w:val="13"/>
              </w:rPr>
              <w:t>COOPERACION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SECRETARIA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CONJUNTA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INTERREG V-A MAC 2021-2027</w:t>
            </w: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CARMEN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RIVERO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COLINA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ITZIAR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RAMÍREZ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INCHAUSTI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MERCEDES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PALANCAR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TORRE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IVÁN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LOBETO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CARRILLO</w:t>
            </w:r>
          </w:p>
        </w:tc>
        <w:tc>
          <w:tcPr>
            <w:tcW w:w="2820" w:type="dxa"/>
          </w:tcPr>
          <w:p>
            <w:pPr>
              <w:pStyle w:val="TableParagraph"/>
              <w:ind w:left="25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Coordinador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Departamento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5"/>
                <w:sz w:val="13"/>
              </w:rPr>
              <w:t>REA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55"/>
              <w:ind w:left="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40" w:lineRule="auto" w:before="1"/>
              <w:ind w:left="328"/>
              <w:rPr>
                <w:sz w:val="13"/>
              </w:rPr>
            </w:pPr>
            <w:r>
              <w:rPr>
                <w:sz w:val="13"/>
              </w:rPr>
              <w:t>SERVICIO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EMPRESAS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5"/>
                <w:sz w:val="13"/>
              </w:rPr>
              <w:t> REA</w:t>
            </w: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ANTONIO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FERNÁNDEZ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PALOMA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REY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PÉREZ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SIMÓN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MARTÍN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PAZ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TÉCNICO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SUPERIOR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ARACELI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ARTEAGA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CARABALLO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AUXILIAR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AUGUSTO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AGUIAR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MARIA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DEL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CARMEN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SANABRIA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PÉREZ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ELENA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GALINDO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MIRANDA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ASENCIO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JIMENEZ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HERRERA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JAVIER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LÓPEZ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OJEDA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" w:hRule="atLeast"/>
        </w:trPr>
        <w:tc>
          <w:tcPr>
            <w:tcW w:w="2707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BEGOÑA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RODRÍGUEZ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MARRERO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" w:hRule="atLeast"/>
        </w:trPr>
        <w:tc>
          <w:tcPr>
            <w:tcW w:w="2707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IDAIRA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GONZÁLEZ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MEDINA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33" w:lineRule="exact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2707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z w:val="13"/>
              </w:rPr>
              <w:t>ADRIANA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MÉNDEZ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NUEZ</w:t>
            </w:r>
          </w:p>
        </w:tc>
        <w:tc>
          <w:tcPr>
            <w:tcW w:w="282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spacing w:line="157" w:lineRule="exact"/>
              <w:rPr>
                <w:sz w:val="13"/>
              </w:rPr>
            </w:pPr>
            <w:r>
              <w:rPr>
                <w:sz w:val="13"/>
              </w:rPr>
              <w:t>OFICIAL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ADMINISTRATIVO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top="480" w:bottom="28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52" w:lineRule="exact"/>
      <w:ind w:left="26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Inés Zarate</dc:creator>
  <dcterms:created xsi:type="dcterms:W3CDTF">2025-04-10T09:07:38Z</dcterms:created>
  <dcterms:modified xsi:type="dcterms:W3CDTF">2025-04-10T09:07:38Z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Acrobat PDFMaker 25 para Excel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PDF Library 25.1.211</vt:lpwstr>
  </property>
</Properties>
</file>