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43231" w14:textId="77777777" w:rsidR="00EF543B" w:rsidRDefault="00EF543B" w:rsidP="00EF543B">
      <w:pPr>
        <w:rPr>
          <w:rFonts w:ascii="Arial" w:hAnsi="Arial" w:cs="Arial"/>
          <w:lang w:val="es-ES" w:eastAsia="es-ES"/>
        </w:rPr>
      </w:pPr>
    </w:p>
    <w:p w14:paraId="24062578" w14:textId="77777777" w:rsidR="0027698C" w:rsidRPr="0027698C" w:rsidRDefault="0027698C" w:rsidP="0027698C">
      <w:pPr>
        <w:suppressAutoHyphens/>
        <w:ind w:leftChars="-1" w:hangingChars="1" w:hanging="2"/>
        <w:jc w:val="center"/>
        <w:textAlignment w:val="top"/>
        <w:outlineLvl w:val="0"/>
        <w:rPr>
          <w:rFonts w:ascii="Calibri" w:eastAsia="Calibri" w:hAnsi="Calibri" w:cs="Calibri"/>
          <w:b/>
          <w:position w:val="-1"/>
          <w:lang w:val="es-ES" w:eastAsia="en-US"/>
        </w:rPr>
      </w:pPr>
      <w:r w:rsidRPr="0027698C">
        <w:rPr>
          <w:rFonts w:ascii="Calibri" w:eastAsia="Calibri" w:hAnsi="Calibri" w:cs="Calibri"/>
          <w:b/>
          <w:position w:val="-1"/>
          <w:lang w:val="es-ES" w:eastAsia="en-US"/>
        </w:rPr>
        <w:t xml:space="preserve">LISTAS DE RESERVA DE PROCEDIMIENTOS DE SELECCIÓN DE PERSONAL </w:t>
      </w:r>
      <w:r w:rsidRPr="0027698C">
        <w:rPr>
          <w:rFonts w:ascii="Calibri" w:eastAsia="Calibri" w:hAnsi="Calibri" w:cs="Calibri"/>
          <w:b/>
          <w:bCs/>
          <w:color w:val="202124"/>
          <w:bdr w:val="none" w:sz="0" w:space="0" w:color="auto" w:frame="1"/>
          <w:lang w:val="es-ES" w:eastAsia="en-US"/>
        </w:rPr>
        <w:t>DE LA SOCIEDAD CANARIA DE FOMENTO ECONÓMICO S.A (PROEXCA)</w:t>
      </w:r>
    </w:p>
    <w:p w14:paraId="1AD831C1" w14:textId="77777777" w:rsidR="0027698C" w:rsidRPr="0027698C" w:rsidRDefault="0027698C" w:rsidP="0027698C">
      <w:pPr>
        <w:suppressAutoHyphens/>
        <w:ind w:leftChars="-1" w:hangingChars="1" w:hanging="2"/>
        <w:jc w:val="center"/>
        <w:textAlignment w:val="top"/>
        <w:outlineLvl w:val="0"/>
        <w:rPr>
          <w:rFonts w:ascii="Calibri" w:eastAsia="Calibri" w:hAnsi="Calibri" w:cs="Calibri"/>
          <w:lang w:val="es-ES" w:eastAsia="en-US"/>
        </w:rPr>
      </w:pPr>
    </w:p>
    <w:p w14:paraId="72F985B0" w14:textId="77777777" w:rsidR="0027698C" w:rsidRDefault="0027698C" w:rsidP="0027698C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s-ES" w:eastAsia="en-US"/>
        </w:rPr>
      </w:pPr>
    </w:p>
    <w:p w14:paraId="698AA333" w14:textId="77777777" w:rsidR="00513303" w:rsidRDefault="0027698C" w:rsidP="00513303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s-ES" w:eastAsia="en-US"/>
        </w:rPr>
      </w:pPr>
      <w:r w:rsidRPr="0027698C">
        <w:rPr>
          <w:rFonts w:ascii="Calibri" w:eastAsia="Calibri" w:hAnsi="Calibri" w:cs="Calibri"/>
          <w:sz w:val="22"/>
          <w:szCs w:val="22"/>
          <w:lang w:val="es-ES" w:eastAsia="en-US"/>
        </w:rPr>
        <w:t xml:space="preserve">Resultados de los procesos de selección realizados en la Sociedad Canaria de </w:t>
      </w:r>
      <w:r w:rsidR="008227BE">
        <w:rPr>
          <w:rFonts w:ascii="Calibri" w:eastAsia="Calibri" w:hAnsi="Calibri" w:cs="Calibri"/>
          <w:sz w:val="22"/>
          <w:szCs w:val="22"/>
          <w:lang w:val="es-ES" w:eastAsia="en-US"/>
        </w:rPr>
        <w:t>Fomento Económico, S.A. (Proexca</w:t>
      </w:r>
      <w:r w:rsidRPr="0027698C">
        <w:rPr>
          <w:rFonts w:ascii="Calibri" w:eastAsia="Calibri" w:hAnsi="Calibri" w:cs="Calibri"/>
          <w:sz w:val="22"/>
          <w:szCs w:val="22"/>
          <w:lang w:val="es-ES" w:eastAsia="en-US"/>
        </w:rPr>
        <w:t xml:space="preserve">), </w:t>
      </w:r>
      <w:r w:rsidR="00A63BA2">
        <w:rPr>
          <w:rFonts w:ascii="Calibri" w:eastAsia="Calibri" w:hAnsi="Calibri" w:cs="Calibri"/>
          <w:sz w:val="22"/>
          <w:szCs w:val="22"/>
          <w:lang w:val="es-ES" w:eastAsia="en-US"/>
        </w:rPr>
        <w:t>se han realizado las contrataciones en cada uno de los procedimientos. S</w:t>
      </w:r>
      <w:r w:rsidRPr="0027698C">
        <w:rPr>
          <w:rFonts w:ascii="Calibri" w:eastAsia="Calibri" w:hAnsi="Calibri" w:cs="Calibri"/>
          <w:sz w:val="22"/>
          <w:szCs w:val="22"/>
          <w:lang w:val="es-ES" w:eastAsia="en-US"/>
        </w:rPr>
        <w:t>e relacionan los procesos de selección con listas de reserva vigentes.</w:t>
      </w: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1984"/>
      </w:tblGrid>
      <w:tr w:rsidR="008227BE" w14:paraId="79C6F57A" w14:textId="77777777" w:rsidTr="008227BE">
        <w:trPr>
          <w:trHeight w:val="264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DBE2" w14:textId="77777777" w:rsidR="008227BE" w:rsidRDefault="008227BE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2658" w14:textId="77777777" w:rsidR="008227BE" w:rsidRDefault="008227B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227BE" w14:paraId="3D57FAAE" w14:textId="77777777" w:rsidTr="008227BE">
        <w:trPr>
          <w:trHeight w:val="26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3EA8" w14:textId="77777777" w:rsidR="008227BE" w:rsidRDefault="008227BE" w:rsidP="008227B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PROCEDIMIENTOS DE SELECCIÓN PARA CUBRIR PUESTOS INDEFINIDOS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9E40" w14:textId="77777777" w:rsidR="008227BE" w:rsidRDefault="008227BE" w:rsidP="008227B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FECHA VENCIMIENTO LISTA RESERVA</w:t>
            </w:r>
          </w:p>
        </w:tc>
      </w:tr>
      <w:tr w:rsidR="008227BE" w14:paraId="237C375E" w14:textId="77777777" w:rsidTr="008227BE">
        <w:trPr>
          <w:trHeight w:val="264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C198" w14:textId="77777777" w:rsidR="008227BE" w:rsidRDefault="00A63BA2" w:rsidP="00A63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TÉCNICO/A </w:t>
            </w:r>
            <w:r w:rsidR="008227BE">
              <w:rPr>
                <w:rFonts w:ascii="Calibri" w:hAnsi="Calibri" w:cs="Calibri"/>
                <w:color w:val="000000"/>
                <w:sz w:val="22"/>
                <w:szCs w:val="22"/>
              </w:rPr>
              <w:t>DEPARTAMENTO REA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E2FF" w14:textId="77777777" w:rsidR="008227BE" w:rsidRDefault="008227BE" w:rsidP="008227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09/01/2025</w:t>
            </w:r>
          </w:p>
        </w:tc>
      </w:tr>
      <w:tr w:rsidR="008227BE" w14:paraId="7A9D42EE" w14:textId="77777777" w:rsidTr="008227BE">
        <w:trPr>
          <w:trHeight w:val="264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C5BF" w14:textId="77777777" w:rsidR="008227BE" w:rsidRDefault="008227BE" w:rsidP="00A63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OFICIAL ADMINISTRATIVO/A DEPARTAMENTO REA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1DDC" w14:textId="77777777" w:rsidR="008227BE" w:rsidRDefault="008227BE" w:rsidP="008227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09/01/2025</w:t>
            </w:r>
          </w:p>
        </w:tc>
      </w:tr>
      <w:tr w:rsidR="008227BE" w14:paraId="0415B902" w14:textId="77777777" w:rsidTr="008227BE">
        <w:trPr>
          <w:trHeight w:val="264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DA5A2" w14:textId="77777777" w:rsidR="008227BE" w:rsidRDefault="008227BE" w:rsidP="00A63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CONSULTOR/A DE PROMOCIÓN EXTERIOR Y RED EXTERIOR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3DBF" w14:textId="77777777" w:rsidR="008227BE" w:rsidRDefault="008227BE" w:rsidP="008227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31/12/2025</w:t>
            </w:r>
          </w:p>
        </w:tc>
      </w:tr>
    </w:tbl>
    <w:p w14:paraId="5067356D" w14:textId="77777777" w:rsidR="008227BE" w:rsidRDefault="008227BE" w:rsidP="0027698C">
      <w:pPr>
        <w:spacing w:after="160" w:line="276" w:lineRule="auto"/>
        <w:ind w:left="-2" w:hanging="2"/>
        <w:jc w:val="both"/>
        <w:rPr>
          <w:rFonts w:ascii="Calibri" w:eastAsia="Calibri" w:hAnsi="Calibri" w:cs="Calibri"/>
          <w:color w:val="000000"/>
          <w:sz w:val="22"/>
          <w:szCs w:val="22"/>
          <w:lang w:val="es-ES" w:eastAsia="es-ES"/>
        </w:rPr>
      </w:pPr>
    </w:p>
    <w:p w14:paraId="22797D2D" w14:textId="77777777" w:rsidR="0027698C" w:rsidRPr="0027698C" w:rsidRDefault="0027698C" w:rsidP="0027698C">
      <w:pPr>
        <w:spacing w:after="160" w:line="276" w:lineRule="auto"/>
        <w:ind w:left="-2" w:hanging="2"/>
        <w:jc w:val="both"/>
        <w:rPr>
          <w:rFonts w:ascii="Calibri" w:eastAsia="Calibri" w:hAnsi="Calibri" w:cs="Calibri"/>
          <w:color w:val="000000"/>
          <w:sz w:val="22"/>
          <w:szCs w:val="22"/>
          <w:lang w:val="es-ES" w:eastAsia="es-ES"/>
        </w:rPr>
      </w:pPr>
      <w:r w:rsidRPr="0027698C">
        <w:rPr>
          <w:rFonts w:ascii="Calibri" w:eastAsia="Calibri" w:hAnsi="Calibri" w:cs="Calibri"/>
          <w:color w:val="000000"/>
          <w:sz w:val="22"/>
          <w:szCs w:val="22"/>
          <w:lang w:val="es-ES" w:eastAsia="es-ES"/>
        </w:rPr>
        <w:t xml:space="preserve">En cada uno de los procesos de selección </w:t>
      </w:r>
      <w:r w:rsidR="00E34FF9">
        <w:rPr>
          <w:rFonts w:ascii="Calibri" w:eastAsia="Calibri" w:hAnsi="Calibri" w:cs="Calibri"/>
          <w:color w:val="000000"/>
          <w:sz w:val="22"/>
          <w:szCs w:val="22"/>
          <w:lang w:val="es-ES" w:eastAsia="es-ES"/>
        </w:rPr>
        <w:t xml:space="preserve">se </w:t>
      </w:r>
      <w:r w:rsidRPr="0027698C">
        <w:rPr>
          <w:rFonts w:ascii="Calibri" w:eastAsia="Calibri" w:hAnsi="Calibri" w:cs="Calibri"/>
          <w:color w:val="000000"/>
          <w:sz w:val="22"/>
          <w:szCs w:val="22"/>
          <w:lang w:val="es-ES" w:eastAsia="es-ES"/>
        </w:rPr>
        <w:t>ha conformado una Lista de R</w:t>
      </w:r>
      <w:r w:rsidR="008227BE">
        <w:rPr>
          <w:rFonts w:ascii="Calibri" w:eastAsia="Calibri" w:hAnsi="Calibri" w:cs="Calibri"/>
          <w:color w:val="000000"/>
          <w:sz w:val="22"/>
          <w:szCs w:val="22"/>
          <w:lang w:val="es-ES" w:eastAsia="es-ES"/>
        </w:rPr>
        <w:t>eserva con vigencia de 12 meses.</w:t>
      </w:r>
      <w:r w:rsidRPr="0027698C">
        <w:rPr>
          <w:rFonts w:ascii="Calibri" w:eastAsia="Calibri" w:hAnsi="Calibri" w:cs="Calibri"/>
          <w:color w:val="000000"/>
          <w:sz w:val="22"/>
          <w:szCs w:val="22"/>
          <w:lang w:val="es-ES" w:eastAsia="es-ES"/>
        </w:rPr>
        <w:t xml:space="preserve"> </w:t>
      </w:r>
      <w:r w:rsidR="008227BE">
        <w:rPr>
          <w:rFonts w:ascii="Calibri" w:eastAsia="Calibri" w:hAnsi="Calibri" w:cs="Calibri"/>
          <w:color w:val="000000"/>
          <w:sz w:val="22"/>
          <w:szCs w:val="22"/>
          <w:lang w:val="es-ES" w:eastAsia="es-ES"/>
        </w:rPr>
        <w:t>E</w:t>
      </w:r>
      <w:r w:rsidRPr="0027698C">
        <w:rPr>
          <w:rFonts w:ascii="Calibri" w:eastAsia="Calibri" w:hAnsi="Calibri" w:cs="Calibri"/>
          <w:color w:val="000000"/>
          <w:sz w:val="22"/>
          <w:szCs w:val="22"/>
          <w:lang w:val="es-ES" w:eastAsia="es-ES"/>
        </w:rPr>
        <w:t>l</w:t>
      </w:r>
      <w:r w:rsidRPr="0027698C">
        <w:rPr>
          <w:rFonts w:ascii="Calibri" w:eastAsia="Calibri" w:hAnsi="Calibri" w:cs="Calibri"/>
          <w:bCs/>
          <w:color w:val="000000"/>
          <w:sz w:val="22"/>
          <w:szCs w:val="22"/>
          <w:lang w:val="es-ES" w:eastAsia="es-ES"/>
        </w:rPr>
        <w:t xml:space="preserve"> llamamiento para la contratación de la persona seleccionada para ser contratada, en cada uno de los procesos de selección</w:t>
      </w:r>
      <w:r w:rsidR="008227BE">
        <w:rPr>
          <w:rFonts w:ascii="Calibri" w:eastAsia="Calibri" w:hAnsi="Calibri" w:cs="Calibri"/>
          <w:bCs/>
          <w:color w:val="000000"/>
          <w:sz w:val="22"/>
          <w:szCs w:val="22"/>
          <w:lang w:val="es-ES" w:eastAsia="es-ES"/>
        </w:rPr>
        <w:t>,</w:t>
      </w:r>
      <w:r w:rsidRPr="0027698C">
        <w:rPr>
          <w:rFonts w:ascii="Calibri" w:eastAsia="Calibri" w:hAnsi="Calibri" w:cs="Calibri"/>
          <w:bCs/>
          <w:color w:val="000000"/>
          <w:sz w:val="22"/>
          <w:szCs w:val="22"/>
          <w:lang w:val="es-ES" w:eastAsia="es-ES"/>
        </w:rPr>
        <w:t xml:space="preserve"> </w:t>
      </w:r>
      <w:r w:rsidRPr="0027698C">
        <w:rPr>
          <w:rFonts w:ascii="Calibri" w:eastAsia="Calibri" w:hAnsi="Calibri" w:cs="Calibri"/>
          <w:color w:val="000000"/>
          <w:sz w:val="22"/>
          <w:szCs w:val="22"/>
          <w:lang w:val="es-ES" w:eastAsia="es-ES"/>
        </w:rPr>
        <w:t xml:space="preserve">se realizará en las condiciones recogidas en cada una de las </w:t>
      </w:r>
      <w:r w:rsidRPr="0027698C">
        <w:rPr>
          <w:rFonts w:ascii="Calibri" w:eastAsia="Calibri" w:hAnsi="Calibri" w:cs="Calibri"/>
          <w:bCs/>
          <w:color w:val="000000"/>
          <w:sz w:val="22"/>
          <w:szCs w:val="22"/>
          <w:lang w:val="es-ES" w:eastAsia="es-ES"/>
        </w:rPr>
        <w:t>Bases de la convocatoria en</w:t>
      </w:r>
      <w:r w:rsidRPr="0027698C">
        <w:rPr>
          <w:rFonts w:ascii="Calibri" w:eastAsia="Calibri" w:hAnsi="Calibri" w:cs="Calibri"/>
          <w:color w:val="000000"/>
          <w:sz w:val="22"/>
          <w:szCs w:val="22"/>
          <w:lang w:val="es-ES" w:eastAsia="es-ES"/>
        </w:rPr>
        <w:t xml:space="preserve"> el apartado de llamamiento y contratación, que pueden consult</w:t>
      </w:r>
      <w:r w:rsidR="008227BE">
        <w:rPr>
          <w:rFonts w:ascii="Calibri" w:eastAsia="Calibri" w:hAnsi="Calibri" w:cs="Calibri"/>
          <w:color w:val="000000"/>
          <w:sz w:val="22"/>
          <w:szCs w:val="22"/>
          <w:lang w:val="es-ES" w:eastAsia="es-ES"/>
        </w:rPr>
        <w:t>arse en la página web de Proexca</w:t>
      </w:r>
      <w:r w:rsidRPr="0027698C">
        <w:rPr>
          <w:rFonts w:ascii="Calibri" w:eastAsia="Calibri" w:hAnsi="Calibri" w:cs="Calibri"/>
          <w:color w:val="000000"/>
          <w:sz w:val="22"/>
          <w:szCs w:val="22"/>
          <w:lang w:val="es-ES" w:eastAsia="es-ES"/>
        </w:rPr>
        <w:t xml:space="preserve">, en </w:t>
      </w:r>
      <w:hyperlink r:id="rId6" w:history="1">
        <w:r w:rsidRPr="0027698C">
          <w:rPr>
            <w:rFonts w:ascii="Calibri" w:eastAsia="Calibri" w:hAnsi="Calibri" w:cs="Calibri"/>
            <w:color w:val="0000FF"/>
            <w:sz w:val="22"/>
            <w:szCs w:val="22"/>
            <w:u w:val="single"/>
            <w:lang w:val="es-ES" w:eastAsia="es-ES"/>
          </w:rPr>
          <w:t>Trabaja con nosotros</w:t>
        </w:r>
      </w:hyperlink>
      <w:r w:rsidRPr="0027698C">
        <w:rPr>
          <w:rFonts w:ascii="Calibri" w:eastAsia="Calibri" w:hAnsi="Calibri" w:cs="Calibri"/>
          <w:color w:val="000000"/>
          <w:sz w:val="22"/>
          <w:szCs w:val="22"/>
          <w:lang w:val="es-ES" w:eastAsia="es-ES"/>
        </w:rPr>
        <w:t xml:space="preserve"> </w:t>
      </w:r>
    </w:p>
    <w:p w14:paraId="29C3F460" w14:textId="77777777" w:rsidR="0027698C" w:rsidRPr="0027698C" w:rsidRDefault="0027698C" w:rsidP="0027698C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s-ES" w:eastAsia="en-US"/>
        </w:rPr>
      </w:pPr>
    </w:p>
    <w:p w14:paraId="5D82D639" w14:textId="77777777" w:rsidR="0027698C" w:rsidRDefault="0027698C" w:rsidP="0027698C">
      <w:pPr>
        <w:spacing w:after="200" w:line="276" w:lineRule="auto"/>
        <w:jc w:val="right"/>
        <w:rPr>
          <w:rFonts w:ascii="Calibri" w:eastAsia="Calibri" w:hAnsi="Calibri" w:cs="Calibri"/>
          <w:sz w:val="22"/>
          <w:szCs w:val="22"/>
          <w:lang w:val="es-ES" w:eastAsia="en-US"/>
        </w:rPr>
      </w:pPr>
    </w:p>
    <w:p w14:paraId="7F613041" w14:textId="77777777" w:rsidR="0027698C" w:rsidRPr="0027698C" w:rsidRDefault="0027698C" w:rsidP="0027698C">
      <w:pPr>
        <w:spacing w:after="200" w:line="276" w:lineRule="auto"/>
        <w:jc w:val="right"/>
        <w:rPr>
          <w:rFonts w:ascii="Calibri" w:eastAsia="Calibri" w:hAnsi="Calibri" w:cs="Calibri"/>
          <w:sz w:val="22"/>
          <w:szCs w:val="22"/>
          <w:lang w:val="es-ES" w:eastAsia="en-US"/>
        </w:rPr>
      </w:pPr>
      <w:r w:rsidRPr="0027698C">
        <w:rPr>
          <w:rFonts w:ascii="Calibri" w:eastAsia="Calibri" w:hAnsi="Calibri" w:cs="Calibri"/>
          <w:sz w:val="22"/>
          <w:szCs w:val="22"/>
          <w:lang w:val="es-ES" w:eastAsia="en-US"/>
        </w:rPr>
        <w:t xml:space="preserve">Canarias, a </w:t>
      </w:r>
      <w:r w:rsidR="008227BE">
        <w:rPr>
          <w:rFonts w:ascii="Calibri" w:eastAsia="Calibri" w:hAnsi="Calibri" w:cs="Calibri"/>
          <w:sz w:val="22"/>
          <w:szCs w:val="22"/>
          <w:lang w:val="es-ES" w:eastAsia="en-US"/>
        </w:rPr>
        <w:t>2 de enero de 2025</w:t>
      </w:r>
    </w:p>
    <w:p w14:paraId="4E852EDD" w14:textId="77777777" w:rsidR="00B50DD4" w:rsidRDefault="00B50DD4" w:rsidP="00EF543B">
      <w:pPr>
        <w:rPr>
          <w:rFonts w:ascii="Arial" w:hAnsi="Arial" w:cs="Arial"/>
          <w:lang w:val="es-ES" w:eastAsia="es-ES"/>
        </w:rPr>
      </w:pPr>
    </w:p>
    <w:p w14:paraId="6663BADC" w14:textId="77777777" w:rsidR="00B50DD4" w:rsidRDefault="00B50DD4" w:rsidP="00EF543B">
      <w:pPr>
        <w:rPr>
          <w:rFonts w:ascii="Arial" w:hAnsi="Arial" w:cs="Arial"/>
          <w:lang w:val="es-ES" w:eastAsia="es-ES"/>
        </w:rPr>
      </w:pPr>
    </w:p>
    <w:p w14:paraId="1B047D50" w14:textId="77777777" w:rsidR="00DC5FDB" w:rsidRDefault="00DC5FDB" w:rsidP="00EF543B">
      <w:pPr>
        <w:rPr>
          <w:rFonts w:ascii="Arial" w:hAnsi="Arial" w:cs="Arial"/>
          <w:lang w:val="es-ES" w:eastAsia="es-ES"/>
        </w:rPr>
      </w:pPr>
    </w:p>
    <w:p w14:paraId="1648356A" w14:textId="77777777" w:rsidR="00DC5FDB" w:rsidRDefault="00DC5FDB" w:rsidP="00EF543B">
      <w:pPr>
        <w:rPr>
          <w:rFonts w:ascii="Arial" w:hAnsi="Arial" w:cs="Arial"/>
          <w:lang w:val="es-ES" w:eastAsia="es-ES"/>
        </w:rPr>
      </w:pPr>
    </w:p>
    <w:p w14:paraId="6B35E4B1" w14:textId="77777777" w:rsidR="00DC5FDB" w:rsidRDefault="00DC5FDB" w:rsidP="00EF543B">
      <w:pPr>
        <w:rPr>
          <w:rFonts w:ascii="Arial" w:hAnsi="Arial" w:cs="Arial"/>
          <w:lang w:val="es-ES" w:eastAsia="es-ES"/>
        </w:rPr>
      </w:pPr>
    </w:p>
    <w:p w14:paraId="0D935B8E" w14:textId="77777777" w:rsidR="00DC5FDB" w:rsidRPr="009919A0" w:rsidRDefault="00DC5FDB" w:rsidP="00EF543B">
      <w:pPr>
        <w:rPr>
          <w:rFonts w:ascii="Arial" w:hAnsi="Arial" w:cs="Arial"/>
          <w:lang w:val="es-ES" w:eastAsia="es-ES"/>
        </w:rPr>
      </w:pPr>
    </w:p>
    <w:sectPr w:rsidR="00DC5FDB" w:rsidRPr="009919A0" w:rsidSect="00EB7B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47" w:right="1701" w:bottom="1134" w:left="1701" w:header="709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9B64E" w14:textId="77777777" w:rsidR="00982651" w:rsidRDefault="00982651">
      <w:r>
        <w:separator/>
      </w:r>
    </w:p>
  </w:endnote>
  <w:endnote w:type="continuationSeparator" w:id="0">
    <w:p w14:paraId="02B81ECE" w14:textId="77777777" w:rsidR="00982651" w:rsidRDefault="00982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1F3CA" w14:textId="77777777" w:rsidR="002B7504" w:rsidRDefault="002B750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D6305" w14:textId="77777777" w:rsidR="002B7504" w:rsidRDefault="002B750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464A5" w14:textId="77777777" w:rsidR="002B7504" w:rsidRDefault="002B750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255EE" w14:textId="77777777" w:rsidR="00982651" w:rsidRDefault="00982651">
      <w:r>
        <w:separator/>
      </w:r>
    </w:p>
  </w:footnote>
  <w:footnote w:type="continuationSeparator" w:id="0">
    <w:p w14:paraId="43A964A5" w14:textId="77777777" w:rsidR="00982651" w:rsidRDefault="00982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CE0DB" w14:textId="77777777" w:rsidR="002B7504" w:rsidRDefault="002B750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336C1" w14:textId="77777777" w:rsidR="002B7504" w:rsidRDefault="0091288C">
    <w:pPr>
      <w:pStyle w:val="Encabezado"/>
      <w:tabs>
        <w:tab w:val="left" w:pos="180"/>
      </w:tabs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8133DCE" wp14:editId="0536DE4F">
              <wp:simplePos x="0" y="0"/>
              <wp:positionH relativeFrom="column">
                <wp:posOffset>-914400</wp:posOffset>
              </wp:positionH>
              <wp:positionV relativeFrom="paragraph">
                <wp:posOffset>1598930</wp:posOffset>
              </wp:positionV>
              <wp:extent cx="457200" cy="7315200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57200" cy="731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BBB2DA" w14:textId="77777777" w:rsidR="00847561" w:rsidRDefault="00847561" w:rsidP="00847561">
                          <w:pPr>
                            <w:jc w:val="both"/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</w:pPr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 xml:space="preserve">PROEXCA  </w:t>
                          </w:r>
                          <w:r w:rsidRPr="00B02736">
                            <w:rPr>
                              <w:rFonts w:ascii="Arial" w:hAnsi="Arial" w:cs="Arial"/>
                              <w:b/>
                              <w:sz w:val="10"/>
                              <w:szCs w:val="10"/>
                              <w:lang w:val="es-ES"/>
                            </w:rPr>
                            <w:t>Sede en Gran Canaria</w:t>
                          </w:r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 xml:space="preserve">: C/ Emilio Castelar, 4 – 5ª Planta. 35007 Las Palmas de Gran Canaria.  Tlf.: +34 928 47 24 00. Fax: +34 928 47 24 01. </w:t>
                          </w:r>
                          <w:r w:rsidRPr="00B02736">
                            <w:rPr>
                              <w:rFonts w:ascii="Arial" w:hAnsi="Arial" w:cs="Arial"/>
                              <w:b/>
                              <w:sz w:val="10"/>
                              <w:szCs w:val="10"/>
                              <w:lang w:val="es-ES"/>
                            </w:rPr>
                            <w:t>Sede en Tenerife</w:t>
                          </w:r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>: C/ Imeldo Serís, 57, 3ª, 4ª, 6ª Planta. 38003 Santa Cruz de Tenerife</w:t>
                          </w:r>
                          <w:r w:rsidR="00B02736"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>.</w:t>
                          </w:r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 xml:space="preserve"> Tlf.: +34 922 47 04 50</w:t>
                          </w:r>
                          <w:r w:rsidR="00B02736"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>.</w:t>
                          </w:r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 xml:space="preserve"> Fax: +34 922 27 15 81. </w:t>
                          </w:r>
                          <w:hyperlink r:id="rId1" w:history="1">
                            <w:r w:rsidRPr="00B02736">
                              <w:rPr>
                                <w:rStyle w:val="Hipervnculo"/>
                                <w:rFonts w:ascii="Arial" w:hAnsi="Arial" w:cs="Arial"/>
                                <w:sz w:val="10"/>
                                <w:szCs w:val="10"/>
                                <w:lang w:val="es-ES"/>
                              </w:rPr>
                              <w:t>www.proexca.es</w:t>
                            </w:r>
                          </w:hyperlink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 xml:space="preserve">, </w:t>
                          </w:r>
                          <w:hyperlink r:id="rId2" w:history="1">
                            <w:r w:rsidRPr="00B02736">
                              <w:rPr>
                                <w:rStyle w:val="Hipervnculo"/>
                                <w:rFonts w:ascii="Arial" w:hAnsi="Arial" w:cs="Arial"/>
                                <w:sz w:val="10"/>
                                <w:szCs w:val="10"/>
                                <w:lang w:val="es-ES"/>
                              </w:rPr>
                              <w:t>info@proexca.es</w:t>
                            </w:r>
                          </w:hyperlink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>.</w:t>
                          </w:r>
                          <w:r w:rsidR="00B02736"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 xml:space="preserve"> </w:t>
                          </w:r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 xml:space="preserve">Inscrita en el Registro Mercantil </w:t>
                          </w:r>
                          <w:r w:rsidR="00B02736" w:rsidRPr="00B02736"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 xml:space="preserve">de Las Palmas, Tomo </w:t>
                          </w:r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>1448, Folio 152, Hoja  G.C. 21907  Inscripción 1ª. CIF: A-38282455</w:t>
                          </w:r>
                          <w:r w:rsidR="00B5325B"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>; C/ Nicolás Estévanez, 30, 2ª planta. 35007 Las Palmas de Gran Canaria. Tel: +34  928 307 450; Fax: +34 928 307 467</w:t>
                          </w:r>
                        </w:p>
                        <w:p w14:paraId="10C94C56" w14:textId="77777777" w:rsidR="00B5325B" w:rsidRPr="00B02736" w:rsidRDefault="00B5325B" w:rsidP="00847561">
                          <w:pPr>
                            <w:jc w:val="both"/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133DC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-1in;margin-top:125.9pt;width:36pt;height:8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" filled="f" stroked="f">
              <v:path arrowok="t"/>
              <v:textbox style="layout-flow:vertical;mso-layout-flow-alt:bottom-to-top">
                <w:txbxContent>
                  <w:p w14:paraId="59BBB2DA" w14:textId="77777777" w:rsidR="00847561" w:rsidRDefault="00847561" w:rsidP="00847561">
                    <w:pPr>
                      <w:jc w:val="both"/>
                      <w:rPr>
                        <w:rFonts w:ascii="Arial" w:hAnsi="Arial" w:cs="Arial"/>
                        <w:sz w:val="10"/>
                        <w:szCs w:val="10"/>
                      </w:rPr>
                    </w:pPr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 xml:space="preserve">PROEXCA  </w:t>
                    </w:r>
                    <w:r w:rsidRPr="00B02736">
                      <w:rPr>
                        <w:rFonts w:ascii="Arial" w:hAnsi="Arial" w:cs="Arial"/>
                        <w:b/>
                        <w:sz w:val="10"/>
                        <w:szCs w:val="10"/>
                        <w:lang w:val="es-ES"/>
                      </w:rPr>
                      <w:t>Sede en Gran Canaria</w:t>
                    </w:r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 xml:space="preserve">: C/ Emilio Castelar, 4 – 5ª Planta. 35007 Las Palmas de Gran Canaria.  Tlf.: +34 928 47 24 00. Fax: +34 928 47 24 01. </w:t>
                    </w:r>
                    <w:r w:rsidRPr="00B02736">
                      <w:rPr>
                        <w:rFonts w:ascii="Arial" w:hAnsi="Arial" w:cs="Arial"/>
                        <w:b/>
                        <w:sz w:val="10"/>
                        <w:szCs w:val="10"/>
                        <w:lang w:val="es-ES"/>
                      </w:rPr>
                      <w:t>Sede en Tenerife</w:t>
                    </w:r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>: C/ Imeldo Serís, 57, 3ª, 4ª, 6ª Planta. 38003 Santa Cruz de Tenerife</w:t>
                    </w:r>
                    <w:r w:rsidR="00B02736"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>.</w:t>
                    </w:r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 xml:space="preserve"> Tlf.: +34 922 47 04 50</w:t>
                    </w:r>
                    <w:r w:rsidR="00B02736"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>.</w:t>
                    </w:r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 xml:space="preserve"> Fax: +34 922 27 15 81. </w:t>
                    </w:r>
                    <w:hyperlink r:id="rId3" w:history="1">
                      <w:r w:rsidRPr="00B02736">
                        <w:rPr>
                          <w:rStyle w:val="Hipervnculo"/>
                          <w:rFonts w:ascii="Arial" w:hAnsi="Arial" w:cs="Arial"/>
                          <w:sz w:val="10"/>
                          <w:szCs w:val="10"/>
                          <w:lang w:val="es-ES"/>
                        </w:rPr>
                        <w:t>www.proexca.es</w:t>
                      </w:r>
                    </w:hyperlink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 xml:space="preserve">, </w:t>
                    </w:r>
                    <w:hyperlink r:id="rId4" w:history="1">
                      <w:r w:rsidRPr="00B02736">
                        <w:rPr>
                          <w:rStyle w:val="Hipervnculo"/>
                          <w:rFonts w:ascii="Arial" w:hAnsi="Arial" w:cs="Arial"/>
                          <w:sz w:val="10"/>
                          <w:szCs w:val="10"/>
                          <w:lang w:val="es-ES"/>
                        </w:rPr>
                        <w:t>info@proexca.es</w:t>
                      </w:r>
                    </w:hyperlink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>.</w:t>
                    </w:r>
                    <w:r w:rsidR="00B02736"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 xml:space="preserve"> </w:t>
                    </w:r>
                    <w:r w:rsidRPr="00B02736">
                      <w:rPr>
                        <w:rFonts w:ascii="Arial" w:hAnsi="Arial" w:cs="Arial"/>
                        <w:sz w:val="10"/>
                        <w:szCs w:val="10"/>
                      </w:rPr>
                      <w:t xml:space="preserve">Inscrita en el Registro Mercantil </w:t>
                    </w:r>
                    <w:r w:rsidR="00B02736" w:rsidRPr="00B02736">
                      <w:rPr>
                        <w:rFonts w:ascii="Arial" w:hAnsi="Arial" w:cs="Arial"/>
                        <w:sz w:val="10"/>
                        <w:szCs w:val="10"/>
                      </w:rPr>
                      <w:t xml:space="preserve">de Las Palmas, Tomo </w:t>
                    </w:r>
                    <w:r w:rsidRPr="00B02736">
                      <w:rPr>
                        <w:rFonts w:ascii="Arial" w:hAnsi="Arial" w:cs="Arial"/>
                        <w:sz w:val="10"/>
                        <w:szCs w:val="10"/>
                      </w:rPr>
                      <w:t>1448, Folio 152, Hoja  G.C. 21907  Inscripción 1ª. CIF: A-38282455</w:t>
                    </w:r>
                    <w:r w:rsidR="00B5325B">
                      <w:rPr>
                        <w:rFonts w:ascii="Arial" w:hAnsi="Arial" w:cs="Arial"/>
                        <w:sz w:val="10"/>
                        <w:szCs w:val="10"/>
                      </w:rPr>
                      <w:t>; C/ Nicolás Estévanez, 30, 2ª planta. 35007 Las Palmas de Gran Canaria. Tel: +34  928 307 450; Fax: +34 928 307 467</w:t>
                    </w:r>
                  </w:p>
                  <w:p w14:paraId="10C94C56" w14:textId="77777777" w:rsidR="00B5325B" w:rsidRPr="00B02736" w:rsidRDefault="00B5325B" w:rsidP="00847561">
                    <w:pPr>
                      <w:jc w:val="both"/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 w:rsidR="00D9668D">
      <w:tab/>
    </w:r>
    <w:r w:rsidR="00D9668D">
      <w:tab/>
    </w:r>
  </w:p>
  <w:p w14:paraId="57585172" w14:textId="77777777" w:rsidR="002B7504" w:rsidRDefault="002B7504">
    <w:pPr>
      <w:pStyle w:val="Encabezado"/>
      <w:tabs>
        <w:tab w:val="left" w:pos="180"/>
      </w:tabs>
    </w:pPr>
  </w:p>
  <w:p w14:paraId="72395941" w14:textId="77777777" w:rsidR="003D2C68" w:rsidRDefault="002B7504">
    <w:pPr>
      <w:pStyle w:val="Encabezado"/>
      <w:tabs>
        <w:tab w:val="left" w:pos="180"/>
      </w:tabs>
    </w:pPr>
    <w:r>
      <w:rPr>
        <w:noProof/>
        <w:lang w:val="es-ES" w:eastAsia="es-ES"/>
      </w:rPr>
      <w:drawing>
        <wp:inline distT="0" distB="0" distL="0" distR="0" wp14:anchorId="24FB2157" wp14:editId="513AD9A0">
          <wp:extent cx="3077215" cy="41070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3742" cy="45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220076" w14:textId="77777777" w:rsidR="00D9668D" w:rsidRDefault="00D9668D">
    <w:pPr>
      <w:pStyle w:val="Encabezado"/>
      <w:tabs>
        <w:tab w:val="left" w:pos="180"/>
      </w:tabs>
    </w:pPr>
  </w:p>
  <w:p w14:paraId="3C786D6F" w14:textId="77777777" w:rsidR="002B7504" w:rsidRDefault="002B7504">
    <w:pPr>
      <w:pStyle w:val="Encabezado"/>
      <w:tabs>
        <w:tab w:val="left" w:pos="18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F89FA" w14:textId="77777777" w:rsidR="002B7504" w:rsidRDefault="002B750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1F7"/>
    <w:rsid w:val="0013538B"/>
    <w:rsid w:val="00160B56"/>
    <w:rsid w:val="00225E7D"/>
    <w:rsid w:val="0027698C"/>
    <w:rsid w:val="002A1949"/>
    <w:rsid w:val="002B7504"/>
    <w:rsid w:val="0034016F"/>
    <w:rsid w:val="003D2C68"/>
    <w:rsid w:val="00410EAB"/>
    <w:rsid w:val="00513303"/>
    <w:rsid w:val="006F4B93"/>
    <w:rsid w:val="008227BE"/>
    <w:rsid w:val="00847561"/>
    <w:rsid w:val="0091288C"/>
    <w:rsid w:val="00982651"/>
    <w:rsid w:val="009919A0"/>
    <w:rsid w:val="00A63BA2"/>
    <w:rsid w:val="00B02736"/>
    <w:rsid w:val="00B1000B"/>
    <w:rsid w:val="00B16B47"/>
    <w:rsid w:val="00B50DD4"/>
    <w:rsid w:val="00B5325B"/>
    <w:rsid w:val="00BD5E9F"/>
    <w:rsid w:val="00C256DC"/>
    <w:rsid w:val="00C511F7"/>
    <w:rsid w:val="00C62C1F"/>
    <w:rsid w:val="00D553C5"/>
    <w:rsid w:val="00D9668D"/>
    <w:rsid w:val="00DB7504"/>
    <w:rsid w:val="00DC5FDB"/>
    <w:rsid w:val="00DF1298"/>
    <w:rsid w:val="00E34FF9"/>
    <w:rsid w:val="00EB7B1C"/>
    <w:rsid w:val="00EF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C94553"/>
  <w15:chartTrackingRefBased/>
  <w15:docId w15:val="{E203E258-9F99-4DFA-9208-B3CD312CD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pPr>
      <w:keepNext/>
      <w:ind w:left="36"/>
      <w:jc w:val="center"/>
      <w:outlineLvl w:val="0"/>
    </w:pPr>
    <w:rPr>
      <w:rFonts w:ascii="Comic Sans MS" w:hAnsi="Comic Sans MS"/>
      <w:b/>
      <w:bCs/>
      <w:sz w:val="16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EB7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410E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exca.es/trabaja-con-nosotros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oexca.es" TargetMode="External"/><Relationship Id="rId2" Type="http://schemas.openxmlformats.org/officeDocument/2006/relationships/hyperlink" Target="mailto:info@proexca.es" TargetMode="External"/><Relationship Id="rId1" Type="http://schemas.openxmlformats.org/officeDocument/2006/relationships/hyperlink" Target="http://www.proexca.es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info@proexca.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regorio.rodriguez\Downloads\Lista%20de%20reserva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Lista de reservas.dotx</Template>
  <TotalTime>1</TotalTime>
  <Pages>1</Pages>
  <Words>179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PROPUESTA DE PAGO</vt:lpstr>
    </vt:vector>
  </TitlesOfParts>
  <Company>PROEXCA</Company>
  <LinksUpToDate>false</LinksUpToDate>
  <CharactersWithSpaces>1162</CharactersWithSpaces>
  <SharedDoc>false</SharedDoc>
  <HLinks>
    <vt:vector size="12" baseType="variant">
      <vt:variant>
        <vt:i4>262184</vt:i4>
      </vt:variant>
      <vt:variant>
        <vt:i4>3</vt:i4>
      </vt:variant>
      <vt:variant>
        <vt:i4>0</vt:i4>
      </vt:variant>
      <vt:variant>
        <vt:i4>5</vt:i4>
      </vt:variant>
      <vt:variant>
        <vt:lpwstr>mailto:info@proexca.es</vt:lpwstr>
      </vt:variant>
      <vt:variant>
        <vt:lpwstr/>
      </vt:variant>
      <vt:variant>
        <vt:i4>6750329</vt:i4>
      </vt:variant>
      <vt:variant>
        <vt:i4>0</vt:i4>
      </vt:variant>
      <vt:variant>
        <vt:i4>0</vt:i4>
      </vt:variant>
      <vt:variant>
        <vt:i4>5</vt:i4>
      </vt:variant>
      <vt:variant>
        <vt:lpwstr>http://www.proexca.es/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Gregorio Rodríguez</dc:creator>
  <cp:keywords/>
  <dc:description/>
  <cp:lastModifiedBy>Jose Gregorio Rodríguez</cp:lastModifiedBy>
  <cp:revision>1</cp:revision>
  <cp:lastPrinted>2009-03-05T12:37:00Z</cp:lastPrinted>
  <dcterms:created xsi:type="dcterms:W3CDTF">2025-04-11T10:28:00Z</dcterms:created>
  <dcterms:modified xsi:type="dcterms:W3CDTF">2025-04-11T10:29:00Z</dcterms:modified>
</cp:coreProperties>
</file>